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70F98" w14:textId="5940F39F" w:rsidR="008748D1" w:rsidRPr="002B7DE7" w:rsidRDefault="008748D1" w:rsidP="008748D1">
      <w:pPr>
        <w:adjustRightInd w:val="0"/>
        <w:ind w:left="1840"/>
        <w:rPr>
          <w:sz w:val="24"/>
          <w:szCs w:val="24"/>
          <w:lang w:val="sq-AL"/>
        </w:rPr>
      </w:pPr>
      <w:r w:rsidRPr="008748D1">
        <w:rPr>
          <w:noProof/>
        </w:rPr>
        <mc:AlternateContent>
          <mc:Choice Requires="wps">
            <w:drawing>
              <wp:anchor distT="0" distB="0" distL="114300" distR="114300" simplePos="0" relativeHeight="251659264" behindDoc="1" locked="0" layoutInCell="1" allowOverlap="1" wp14:anchorId="3923E502" wp14:editId="31154D60">
                <wp:simplePos x="0" y="0"/>
                <wp:positionH relativeFrom="page">
                  <wp:posOffset>2313940</wp:posOffset>
                </wp:positionH>
                <wp:positionV relativeFrom="margin">
                  <wp:posOffset>-772613</wp:posOffset>
                </wp:positionV>
                <wp:extent cx="4488815" cy="386442"/>
                <wp:effectExtent l="0" t="0" r="6985" b="13970"/>
                <wp:wrapNone/>
                <wp:docPr id="2" name="docshape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8815" cy="3864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id w:val="1562442931"/>
                              <w:placeholder>
                                <w:docPart w:val="006DD9CCC5DD4B04BA2F7D0789198196"/>
                              </w:placeholder>
                              <w15:color w:val="FFCC99"/>
                              <w:text w:multiLine="1"/>
                            </w:sdtPr>
                            <w:sdtEndPr/>
                            <w:sdtContent>
                              <w:p w14:paraId="11146B50" w14:textId="1CC4186E" w:rsidR="008748D1" w:rsidRPr="00F3439E" w:rsidRDefault="009556BB" w:rsidP="008748D1">
                                <w:pPr>
                                  <w:spacing w:before="32" w:line="233" w:lineRule="exact"/>
                                  <w:ind w:left="20"/>
                                  <w:jc w:val="right"/>
                                  <w:rPr>
                                    <w:rFonts w:asciiTheme="minorHAnsi" w:hAnsiTheme="minorHAnsi" w:cstheme="minorHAnsi"/>
                                    <w:sz w:val="20"/>
                                  </w:rPr>
                                </w:pPr>
                                <w:r w:rsidRPr="009556BB">
                                  <w:t>“Internal document for the grant</w:t>
                                </w:r>
                                <w:r w:rsidR="007C2865">
                                  <w:t>ees</w:t>
                                </w:r>
                                <w:r w:rsidRPr="009556BB">
                                  <w:t xml:space="preserve"> of the EJA Kosovo program”</w:t>
                                </w:r>
                              </w:p>
                            </w:sdtContent>
                          </w:sdt>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23E502" id="_x0000_t202" coordsize="21600,21600" o:spt="202" path="m,l,21600r21600,l21600,xe">
                <v:stroke joinstyle="miter"/>
                <v:path gradientshapeok="t" o:connecttype="rect"/>
              </v:shapetype>
              <v:shape id="docshape30" o:spid="_x0000_s1026" type="#_x0000_t202" style="position:absolute;left:0;text-align:left;margin-left:182.2pt;margin-top:-60.85pt;width:353.45pt;height:30.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" filled="f" stroked="f">
                <v:textbox inset="0,0,0,0">
                  <w:txbxContent>
                    <w:sdt>
                      <w:sdtPr>
                        <w:id w:val="1562442931"/>
                        <w:placeholder>
                          <w:docPart w:val="006DD9CCC5DD4B04BA2F7D0789198196"/>
                        </w:placeholder>
                        <w15:color w:val="FFCC99"/>
                        <w:text w:multiLine="1"/>
                      </w:sdtPr>
                      <w:sdtEndPr/>
                      <w:sdtContent>
                        <w:p w14:paraId="11146B50" w14:textId="1CC4186E" w:rsidR="008748D1" w:rsidRPr="00F3439E" w:rsidRDefault="009556BB" w:rsidP="008748D1">
                          <w:pPr>
                            <w:spacing w:before="32" w:line="233" w:lineRule="exact"/>
                            <w:ind w:left="20"/>
                            <w:jc w:val="right"/>
                            <w:rPr>
                              <w:rFonts w:asciiTheme="minorHAnsi" w:hAnsiTheme="minorHAnsi" w:cstheme="minorHAnsi"/>
                              <w:sz w:val="20"/>
                            </w:rPr>
                          </w:pPr>
                          <w:r w:rsidRPr="009556BB">
                            <w:t>“Internal document for the grant</w:t>
                          </w:r>
                          <w:r w:rsidR="007C2865">
                            <w:t>ees</w:t>
                          </w:r>
                          <w:r w:rsidRPr="009556BB">
                            <w:t xml:space="preserve"> of the EJA Kosovo program”</w:t>
                          </w:r>
                        </w:p>
                      </w:sdtContent>
                    </w:sdt>
                  </w:txbxContent>
                </v:textbox>
                <w10:wrap anchorx="page" anchory="margin"/>
              </v:shape>
            </w:pict>
          </mc:Fallback>
        </mc:AlternateContent>
      </w:r>
      <w:r w:rsidR="009556BB" w:rsidRPr="009556BB">
        <w:rPr>
          <w:b/>
          <w:bCs/>
          <w:sz w:val="24"/>
          <w:szCs w:val="24"/>
        </w:rPr>
        <w:t>Explanation for Completing the VAT Exemption Forms</w:t>
      </w:r>
    </w:p>
    <w:p w14:paraId="6A5E3373" w14:textId="77777777" w:rsidR="008748D1" w:rsidRPr="002B7DE7" w:rsidRDefault="008748D1" w:rsidP="008748D1">
      <w:pPr>
        <w:adjustRightInd w:val="0"/>
        <w:spacing w:line="290" w:lineRule="exact"/>
        <w:rPr>
          <w:rFonts w:cstheme="minorHAnsi"/>
          <w:sz w:val="24"/>
          <w:szCs w:val="24"/>
          <w:lang w:val="sq-AL"/>
        </w:rPr>
      </w:pPr>
    </w:p>
    <w:p w14:paraId="0DF1AFD8" w14:textId="698F391B" w:rsidR="008748D1" w:rsidRDefault="009556BB" w:rsidP="008748D1">
      <w:pPr>
        <w:adjustRightInd w:val="0"/>
        <w:spacing w:line="260" w:lineRule="exact"/>
        <w:rPr>
          <w:sz w:val="20"/>
          <w:szCs w:val="20"/>
        </w:rPr>
      </w:pPr>
      <w:r w:rsidRPr="009556BB">
        <w:rPr>
          <w:sz w:val="20"/>
          <w:szCs w:val="20"/>
        </w:rPr>
        <w:t>Based on the explanatory decision of the Tax Administration of Kosovo (TAK) dated 09/08/2016, number 04/2016, all beneficiaries of donations in Kosovo are exempt from paying Value Added Tax (VAT).</w:t>
      </w:r>
    </w:p>
    <w:p w14:paraId="0852961C" w14:textId="77777777" w:rsidR="009556BB" w:rsidRPr="002B7DE7" w:rsidRDefault="009556BB" w:rsidP="008748D1">
      <w:pPr>
        <w:adjustRightInd w:val="0"/>
        <w:spacing w:line="260" w:lineRule="exact"/>
        <w:rPr>
          <w:rFonts w:cstheme="minorHAnsi"/>
          <w:sz w:val="24"/>
          <w:szCs w:val="24"/>
          <w:lang w:val="sq-AL"/>
        </w:rPr>
      </w:pPr>
    </w:p>
    <w:p w14:paraId="0CC30729" w14:textId="77777777" w:rsidR="009556BB" w:rsidRPr="009556BB" w:rsidRDefault="009556BB" w:rsidP="009556BB">
      <w:pPr>
        <w:adjustRightInd w:val="0"/>
        <w:spacing w:line="220" w:lineRule="exact"/>
        <w:rPr>
          <w:sz w:val="20"/>
          <w:szCs w:val="20"/>
        </w:rPr>
      </w:pPr>
      <w:r w:rsidRPr="009556BB">
        <w:rPr>
          <w:sz w:val="20"/>
          <w:szCs w:val="20"/>
        </w:rPr>
        <w:t>For the sake of easier management and for the needs of this scheme, only purchases of goods/services that exceed the amount of 200 EUR should be exempt from VAT. To exercise the right to VAT exemption, each grantee must submit the following documents to KCSF:</w:t>
      </w:r>
    </w:p>
    <w:p w14:paraId="1BD5378E" w14:textId="77777777" w:rsidR="008748D1" w:rsidRPr="009556BB" w:rsidRDefault="008748D1" w:rsidP="008748D1">
      <w:pPr>
        <w:adjustRightInd w:val="0"/>
        <w:spacing w:line="220" w:lineRule="exact"/>
        <w:rPr>
          <w:rFonts w:cstheme="minorHAnsi"/>
          <w:sz w:val="24"/>
          <w:szCs w:val="24"/>
        </w:rPr>
      </w:pPr>
    </w:p>
    <w:p w14:paraId="0D1209D8" w14:textId="77777777" w:rsidR="009556BB" w:rsidRPr="009556BB" w:rsidRDefault="009556BB" w:rsidP="009556BB">
      <w:pPr>
        <w:numPr>
          <w:ilvl w:val="0"/>
          <w:numId w:val="1"/>
        </w:numPr>
        <w:overflowPunct w:val="0"/>
        <w:adjustRightInd w:val="0"/>
        <w:spacing w:line="239" w:lineRule="auto"/>
        <w:jc w:val="both"/>
        <w:rPr>
          <w:sz w:val="20"/>
          <w:szCs w:val="20"/>
          <w:lang w:val="sq-AL"/>
        </w:rPr>
      </w:pPr>
      <w:proofErr w:type="spellStart"/>
      <w:r w:rsidRPr="009556BB">
        <w:rPr>
          <w:sz w:val="20"/>
          <w:szCs w:val="20"/>
          <w:lang w:val="sq-AL"/>
        </w:rPr>
        <w:t>Purchase</w:t>
      </w:r>
      <w:proofErr w:type="spellEnd"/>
      <w:r w:rsidRPr="009556BB">
        <w:rPr>
          <w:sz w:val="20"/>
          <w:szCs w:val="20"/>
          <w:lang w:val="sq-AL"/>
        </w:rPr>
        <w:t xml:space="preserve"> </w:t>
      </w:r>
      <w:proofErr w:type="spellStart"/>
      <w:r w:rsidRPr="009556BB">
        <w:rPr>
          <w:sz w:val="20"/>
          <w:szCs w:val="20"/>
          <w:lang w:val="sq-AL"/>
        </w:rPr>
        <w:t>order</w:t>
      </w:r>
      <w:proofErr w:type="spellEnd"/>
      <w:r w:rsidRPr="009556BB">
        <w:rPr>
          <w:sz w:val="20"/>
          <w:szCs w:val="20"/>
          <w:lang w:val="sq-AL"/>
        </w:rPr>
        <w:t xml:space="preserve"> </w:t>
      </w:r>
      <w:proofErr w:type="spellStart"/>
      <w:r w:rsidRPr="009556BB">
        <w:rPr>
          <w:sz w:val="20"/>
          <w:szCs w:val="20"/>
          <w:lang w:val="sq-AL"/>
        </w:rPr>
        <w:t>for</w:t>
      </w:r>
      <w:proofErr w:type="spellEnd"/>
      <w:r w:rsidRPr="009556BB">
        <w:rPr>
          <w:sz w:val="20"/>
          <w:szCs w:val="20"/>
          <w:lang w:val="sq-AL"/>
        </w:rPr>
        <w:t xml:space="preserve"> VAT exemption;</w:t>
      </w:r>
    </w:p>
    <w:p w14:paraId="08104F4E" w14:textId="77777777" w:rsidR="009556BB" w:rsidRPr="009556BB" w:rsidRDefault="009556BB" w:rsidP="009556BB">
      <w:pPr>
        <w:numPr>
          <w:ilvl w:val="0"/>
          <w:numId w:val="1"/>
        </w:numPr>
        <w:overflowPunct w:val="0"/>
        <w:adjustRightInd w:val="0"/>
        <w:spacing w:line="239" w:lineRule="auto"/>
        <w:jc w:val="both"/>
        <w:rPr>
          <w:sz w:val="20"/>
          <w:szCs w:val="20"/>
          <w:lang w:val="sq-AL"/>
        </w:rPr>
      </w:pPr>
      <w:r w:rsidRPr="009556BB">
        <w:rPr>
          <w:sz w:val="20"/>
          <w:szCs w:val="20"/>
          <w:lang w:val="sq-AL"/>
        </w:rPr>
        <w:t>Request for VAT exemption (in Albanian);</w:t>
      </w:r>
    </w:p>
    <w:p w14:paraId="74BF20C6" w14:textId="77777777" w:rsidR="009556BB" w:rsidRPr="009556BB" w:rsidRDefault="009556BB" w:rsidP="009556BB">
      <w:pPr>
        <w:numPr>
          <w:ilvl w:val="0"/>
          <w:numId w:val="1"/>
        </w:numPr>
        <w:overflowPunct w:val="0"/>
        <w:adjustRightInd w:val="0"/>
        <w:spacing w:line="239" w:lineRule="auto"/>
        <w:jc w:val="both"/>
        <w:rPr>
          <w:sz w:val="20"/>
          <w:szCs w:val="20"/>
          <w:lang w:val="sq-AL"/>
        </w:rPr>
      </w:pPr>
      <w:r w:rsidRPr="009556BB">
        <w:rPr>
          <w:sz w:val="20"/>
          <w:szCs w:val="20"/>
          <w:lang w:val="sq-AL"/>
        </w:rPr>
        <w:t>Proforma invoice for the purchased goods/service.</w:t>
      </w:r>
    </w:p>
    <w:p w14:paraId="382FD677" w14:textId="77777777" w:rsidR="009556BB" w:rsidRPr="002B7DE7" w:rsidRDefault="009556BB" w:rsidP="009556BB">
      <w:pPr>
        <w:overflowPunct w:val="0"/>
        <w:adjustRightInd w:val="0"/>
        <w:spacing w:line="239" w:lineRule="auto"/>
        <w:ind w:left="720"/>
        <w:jc w:val="both"/>
        <w:rPr>
          <w:sz w:val="20"/>
          <w:szCs w:val="20"/>
          <w:lang w:val="sq-AL"/>
        </w:rPr>
      </w:pPr>
    </w:p>
    <w:p w14:paraId="5B5D5852" w14:textId="77777777" w:rsidR="009556BB" w:rsidRDefault="009556BB" w:rsidP="008748D1">
      <w:pPr>
        <w:overflowPunct w:val="0"/>
        <w:adjustRightInd w:val="0"/>
        <w:spacing w:line="261" w:lineRule="auto"/>
        <w:ind w:right="20"/>
        <w:jc w:val="both"/>
        <w:rPr>
          <w:color w:val="000000" w:themeColor="text1"/>
          <w:sz w:val="20"/>
          <w:szCs w:val="20"/>
          <w:lang w:val="sq-AL"/>
        </w:rPr>
      </w:pPr>
    </w:p>
    <w:p w14:paraId="7C700485" w14:textId="58B13C2E" w:rsidR="009556BB" w:rsidRPr="00C22421" w:rsidRDefault="009556BB" w:rsidP="008748D1">
      <w:pPr>
        <w:overflowPunct w:val="0"/>
        <w:adjustRightInd w:val="0"/>
        <w:spacing w:line="261" w:lineRule="auto"/>
        <w:ind w:right="20"/>
        <w:jc w:val="both"/>
        <w:rPr>
          <w:color w:val="000000" w:themeColor="text1"/>
          <w:sz w:val="24"/>
          <w:szCs w:val="24"/>
          <w:lang w:val="sq-AL"/>
        </w:rPr>
      </w:pPr>
      <w:r w:rsidRPr="009556BB">
        <w:rPr>
          <w:b/>
          <w:bCs/>
          <w:color w:val="000000" w:themeColor="text1"/>
          <w:sz w:val="20"/>
          <w:szCs w:val="20"/>
          <w:lang w:val="sq-AL"/>
        </w:rPr>
        <w:t>"Purchase order for VAT exemption"</w:t>
      </w:r>
      <w:r w:rsidRPr="009556BB">
        <w:rPr>
          <w:color w:val="000000" w:themeColor="text1"/>
          <w:sz w:val="20"/>
          <w:szCs w:val="20"/>
          <w:lang w:val="sq-AL"/>
        </w:rPr>
        <w:t xml:space="preserve"> is a form completed by the grantee and signed by the Kosovo Civil Society Foundation (KCSF). The signed document is returned to the grantee by KCSF, who then submits it to the company from which the purchase is made, and the company uses it to claim VAT exemption for the specified sale amount.</w:t>
      </w:r>
    </w:p>
    <w:p w14:paraId="54CB84AF" w14:textId="77777777" w:rsidR="009556BB" w:rsidRDefault="009556BB" w:rsidP="008748D1">
      <w:pPr>
        <w:overflowPunct w:val="0"/>
        <w:adjustRightInd w:val="0"/>
        <w:spacing w:line="261" w:lineRule="auto"/>
        <w:ind w:right="20"/>
        <w:jc w:val="both"/>
        <w:rPr>
          <w:sz w:val="20"/>
          <w:szCs w:val="20"/>
          <w:lang w:val="sq-AL"/>
        </w:rPr>
      </w:pPr>
    </w:p>
    <w:p w14:paraId="17DD6279" w14:textId="31836BF0" w:rsidR="009556BB" w:rsidRPr="002B7DE7" w:rsidRDefault="009556BB" w:rsidP="008748D1">
      <w:pPr>
        <w:overflowPunct w:val="0"/>
        <w:adjustRightInd w:val="0"/>
        <w:spacing w:line="261" w:lineRule="auto"/>
        <w:ind w:right="20"/>
        <w:jc w:val="both"/>
        <w:rPr>
          <w:sz w:val="24"/>
          <w:szCs w:val="24"/>
          <w:lang w:val="sq-AL"/>
        </w:rPr>
      </w:pPr>
      <w:r w:rsidRPr="009556BB">
        <w:rPr>
          <w:b/>
          <w:bCs/>
          <w:sz w:val="20"/>
          <w:szCs w:val="20"/>
          <w:lang w:val="sq-AL"/>
        </w:rPr>
        <w:t>"The VAT exemption request"</w:t>
      </w:r>
      <w:r w:rsidRPr="009556BB">
        <w:rPr>
          <w:sz w:val="24"/>
          <w:szCs w:val="24"/>
        </w:rPr>
        <w:t xml:space="preserve"> </w:t>
      </w:r>
      <w:proofErr w:type="spellStart"/>
      <w:r w:rsidRPr="009556BB">
        <w:rPr>
          <w:sz w:val="20"/>
          <w:szCs w:val="20"/>
          <w:lang w:val="sq-AL"/>
        </w:rPr>
        <w:t>is</w:t>
      </w:r>
      <w:proofErr w:type="spellEnd"/>
      <w:r w:rsidRPr="009556BB">
        <w:rPr>
          <w:sz w:val="20"/>
          <w:szCs w:val="20"/>
          <w:lang w:val="sq-AL"/>
        </w:rPr>
        <w:t xml:space="preserve"> a </w:t>
      </w:r>
      <w:proofErr w:type="spellStart"/>
      <w:r w:rsidRPr="009556BB">
        <w:rPr>
          <w:sz w:val="20"/>
          <w:szCs w:val="20"/>
          <w:lang w:val="sq-AL"/>
        </w:rPr>
        <w:t>form</w:t>
      </w:r>
      <w:proofErr w:type="spellEnd"/>
      <w:r w:rsidRPr="009556BB">
        <w:rPr>
          <w:sz w:val="20"/>
          <w:szCs w:val="20"/>
          <w:lang w:val="sq-AL"/>
        </w:rPr>
        <w:t xml:space="preserve"> </w:t>
      </w:r>
      <w:proofErr w:type="spellStart"/>
      <w:r>
        <w:rPr>
          <w:sz w:val="20"/>
          <w:szCs w:val="20"/>
          <w:lang w:val="sq-AL"/>
        </w:rPr>
        <w:t>of</w:t>
      </w:r>
      <w:proofErr w:type="spellEnd"/>
      <w:r w:rsidRPr="009556BB">
        <w:rPr>
          <w:sz w:val="20"/>
          <w:szCs w:val="20"/>
          <w:lang w:val="sq-AL"/>
        </w:rPr>
        <w:t xml:space="preserve"> the EJA </w:t>
      </w:r>
      <w:proofErr w:type="spellStart"/>
      <w:r w:rsidRPr="009556BB">
        <w:rPr>
          <w:sz w:val="20"/>
          <w:szCs w:val="20"/>
          <w:lang w:val="sq-AL"/>
        </w:rPr>
        <w:t>Kosovo</w:t>
      </w:r>
      <w:proofErr w:type="spellEnd"/>
      <w:r w:rsidRPr="009556BB">
        <w:rPr>
          <w:sz w:val="20"/>
          <w:szCs w:val="20"/>
          <w:lang w:val="sq-AL"/>
        </w:rPr>
        <w:t xml:space="preserve"> program,</w:t>
      </w:r>
      <w:r>
        <w:rPr>
          <w:sz w:val="20"/>
          <w:szCs w:val="20"/>
          <w:lang w:val="sq-AL"/>
        </w:rPr>
        <w:t xml:space="preserve"> it </w:t>
      </w:r>
      <w:proofErr w:type="spellStart"/>
      <w:r>
        <w:rPr>
          <w:sz w:val="20"/>
          <w:szCs w:val="20"/>
          <w:lang w:val="sq-AL"/>
        </w:rPr>
        <w:t>is</w:t>
      </w:r>
      <w:proofErr w:type="spellEnd"/>
      <w:r w:rsidRPr="009556BB">
        <w:rPr>
          <w:sz w:val="20"/>
          <w:szCs w:val="20"/>
          <w:lang w:val="sq-AL"/>
        </w:rPr>
        <w:t xml:space="preserve"> </w:t>
      </w:r>
      <w:proofErr w:type="spellStart"/>
      <w:r w:rsidRPr="009556BB">
        <w:rPr>
          <w:sz w:val="20"/>
          <w:szCs w:val="20"/>
          <w:lang w:val="sq-AL"/>
        </w:rPr>
        <w:t>filled</w:t>
      </w:r>
      <w:proofErr w:type="spellEnd"/>
      <w:r w:rsidRPr="009556BB">
        <w:rPr>
          <w:sz w:val="20"/>
          <w:szCs w:val="20"/>
          <w:lang w:val="sq-AL"/>
        </w:rPr>
        <w:t xml:space="preserve"> </w:t>
      </w:r>
      <w:proofErr w:type="spellStart"/>
      <w:r w:rsidRPr="009556BB">
        <w:rPr>
          <w:sz w:val="20"/>
          <w:szCs w:val="20"/>
          <w:lang w:val="sq-AL"/>
        </w:rPr>
        <w:t>out</w:t>
      </w:r>
      <w:proofErr w:type="spellEnd"/>
      <w:r w:rsidRPr="009556BB">
        <w:rPr>
          <w:sz w:val="20"/>
          <w:szCs w:val="20"/>
          <w:lang w:val="sq-AL"/>
        </w:rPr>
        <w:t xml:space="preserve"> by the grantee and verified by KCSF, to ensure that the requested purchase aligns with the project's budget lines. This form must be completed and signed by the grantee. It serves internal purposes and is ultimately retained by KCSF.</w:t>
      </w:r>
    </w:p>
    <w:p w14:paraId="0D19E8DE" w14:textId="77777777" w:rsidR="00AF0D89" w:rsidRDefault="00AF0D89" w:rsidP="008748D1">
      <w:pPr>
        <w:overflowPunct w:val="0"/>
        <w:adjustRightInd w:val="0"/>
        <w:spacing w:line="267" w:lineRule="auto"/>
        <w:ind w:right="20"/>
        <w:jc w:val="both"/>
        <w:rPr>
          <w:sz w:val="20"/>
          <w:szCs w:val="20"/>
          <w:lang w:val="sq-AL"/>
        </w:rPr>
      </w:pPr>
    </w:p>
    <w:p w14:paraId="72CE2382" w14:textId="351F0441" w:rsidR="00AF0D89" w:rsidRPr="002B7DE7" w:rsidRDefault="00AF0D89" w:rsidP="008748D1">
      <w:pPr>
        <w:overflowPunct w:val="0"/>
        <w:adjustRightInd w:val="0"/>
        <w:spacing w:line="267" w:lineRule="auto"/>
        <w:ind w:right="20"/>
        <w:jc w:val="both"/>
        <w:rPr>
          <w:sz w:val="24"/>
          <w:szCs w:val="24"/>
          <w:lang w:val="sq-AL"/>
        </w:rPr>
      </w:pPr>
      <w:r w:rsidRPr="00AF0D89">
        <w:rPr>
          <w:b/>
          <w:bCs/>
          <w:sz w:val="20"/>
          <w:szCs w:val="20"/>
          <w:lang w:val="sq-AL"/>
        </w:rPr>
        <w:t>“The pro-forma invoice for the purchased goods/services"</w:t>
      </w:r>
      <w:r w:rsidRPr="00AF0D89">
        <w:rPr>
          <w:sz w:val="20"/>
          <w:szCs w:val="20"/>
          <w:lang w:val="sq-AL"/>
        </w:rPr>
        <w:t xml:space="preserve"> is completed by the company from which the purchase is made, and is then submitted to KCSF by the grantee. The pro-forma invoice serves as the basis for verifying the accuracy of the request. The pro-forma must include all elements of a regular invoice (invoice number, date, stamp, fiscal number, and VAT number of the company). Additionally, the pro-forma must show the value of the purchased goods/services excluding VAT. The value excluding VAT, after obtaining permission for VAT exemption, is converted into the final invoice value. Grantees are not allowed to make payments based only on the pro-forma invoice without receiving the final invoice.</w:t>
      </w:r>
    </w:p>
    <w:p w14:paraId="53C2017A" w14:textId="77777777" w:rsidR="008748D1" w:rsidRPr="002B7DE7" w:rsidRDefault="008748D1" w:rsidP="008748D1">
      <w:pPr>
        <w:adjustRightInd w:val="0"/>
        <w:spacing w:line="257" w:lineRule="exact"/>
        <w:rPr>
          <w:rFonts w:cstheme="minorHAnsi"/>
          <w:sz w:val="24"/>
          <w:szCs w:val="24"/>
          <w:lang w:val="sq-AL"/>
        </w:rPr>
      </w:pPr>
    </w:p>
    <w:p w14:paraId="53F0BD5F" w14:textId="0EA2CA04" w:rsidR="008748D1" w:rsidRDefault="00AF0D89" w:rsidP="008748D1">
      <w:pPr>
        <w:adjustRightInd w:val="0"/>
        <w:spacing w:line="285" w:lineRule="exact"/>
        <w:rPr>
          <w:sz w:val="20"/>
          <w:szCs w:val="20"/>
        </w:rPr>
      </w:pPr>
      <w:r w:rsidRPr="00AF0D89">
        <w:rPr>
          <w:sz w:val="20"/>
          <w:szCs w:val="20"/>
        </w:rPr>
        <w:t>The completed documents should be submitted via email to the grant officer responsible.</w:t>
      </w:r>
    </w:p>
    <w:p w14:paraId="489D0A93" w14:textId="77777777" w:rsidR="00AF0D89" w:rsidRPr="002B7DE7" w:rsidRDefault="00AF0D89" w:rsidP="008748D1">
      <w:pPr>
        <w:adjustRightInd w:val="0"/>
        <w:spacing w:line="285" w:lineRule="exact"/>
        <w:rPr>
          <w:rFonts w:cstheme="minorHAnsi"/>
          <w:sz w:val="24"/>
          <w:szCs w:val="24"/>
          <w:lang w:val="sq-AL"/>
        </w:rPr>
      </w:pPr>
    </w:p>
    <w:p w14:paraId="230A0B9B" w14:textId="5CB42E60" w:rsidR="008748D1" w:rsidRDefault="00AF0D89" w:rsidP="008748D1">
      <w:pPr>
        <w:adjustRightInd w:val="0"/>
        <w:spacing w:line="237" w:lineRule="exact"/>
        <w:rPr>
          <w:sz w:val="20"/>
          <w:szCs w:val="20"/>
        </w:rPr>
      </w:pPr>
      <w:r w:rsidRPr="00AF0D89">
        <w:rPr>
          <w:sz w:val="20"/>
          <w:szCs w:val="20"/>
        </w:rPr>
        <w:t>For payments to individuals, salaries, and all payments to companies that are not VAT payers, such forms do not need to be completed.</w:t>
      </w:r>
    </w:p>
    <w:p w14:paraId="7052CC8D" w14:textId="77777777" w:rsidR="00AF0D89" w:rsidRPr="002B7DE7" w:rsidRDefault="00AF0D89" w:rsidP="008748D1">
      <w:pPr>
        <w:adjustRightInd w:val="0"/>
        <w:spacing w:line="237" w:lineRule="exact"/>
        <w:rPr>
          <w:rFonts w:cstheme="minorHAnsi"/>
          <w:sz w:val="24"/>
          <w:szCs w:val="24"/>
          <w:lang w:val="sq-AL"/>
        </w:rPr>
      </w:pPr>
    </w:p>
    <w:p w14:paraId="71F9C390" w14:textId="5DDA4F5F" w:rsidR="008748D1" w:rsidRDefault="00AF0D89" w:rsidP="008748D1">
      <w:pPr>
        <w:adjustRightInd w:val="0"/>
        <w:spacing w:line="280" w:lineRule="exact"/>
        <w:rPr>
          <w:sz w:val="20"/>
          <w:szCs w:val="20"/>
        </w:rPr>
      </w:pPr>
      <w:r w:rsidRPr="00AF0D89">
        <w:rPr>
          <w:sz w:val="20"/>
          <w:szCs w:val="20"/>
        </w:rPr>
        <w:t xml:space="preserve">For any additional information regarding VAT exemption, please email </w:t>
      </w:r>
      <w:r w:rsidRPr="007C2865">
        <w:rPr>
          <w:rStyle w:val="Hyperlink"/>
          <w:lang w:val="sq-AL"/>
        </w:rPr>
        <w:t>eja@kcsfoundation.org</w:t>
      </w:r>
      <w:r w:rsidRPr="00AF0D89">
        <w:rPr>
          <w:sz w:val="20"/>
          <w:szCs w:val="20"/>
        </w:rPr>
        <w:t xml:space="preserve"> or contact the responsible grant officer.</w:t>
      </w:r>
    </w:p>
    <w:p w14:paraId="07FB083D" w14:textId="77777777" w:rsidR="00AF0D89" w:rsidRPr="002B7DE7" w:rsidRDefault="00AF0D89" w:rsidP="008748D1">
      <w:pPr>
        <w:adjustRightInd w:val="0"/>
        <w:spacing w:line="280" w:lineRule="exact"/>
        <w:rPr>
          <w:rFonts w:cstheme="minorHAnsi"/>
          <w:sz w:val="24"/>
          <w:szCs w:val="24"/>
          <w:lang w:val="sq-AL"/>
        </w:rPr>
      </w:pPr>
    </w:p>
    <w:p w14:paraId="76BC8414" w14:textId="76E7AEF6" w:rsidR="007646DC" w:rsidRPr="008748D1" w:rsidRDefault="00AF0D89" w:rsidP="008748D1">
      <w:r w:rsidRPr="00AF0D89">
        <w:rPr>
          <w:sz w:val="20"/>
          <w:szCs w:val="20"/>
        </w:rPr>
        <w:t>For specific instructions on filling out the VAT Exemption Purchase Order, please refer to the relevant attachment.</w:t>
      </w:r>
      <w:r w:rsidR="008748D1" w:rsidRPr="008748D1">
        <w:rPr>
          <w:noProof/>
        </w:rPr>
        <mc:AlternateContent>
          <mc:Choice Requires="wps">
            <w:drawing>
              <wp:anchor distT="0" distB="0" distL="114300" distR="114300" simplePos="0" relativeHeight="251660288" behindDoc="1" locked="0" layoutInCell="1" allowOverlap="1" wp14:anchorId="194638F0" wp14:editId="36031998">
                <wp:simplePos x="0" y="0"/>
                <wp:positionH relativeFrom="page">
                  <wp:posOffset>648970</wp:posOffset>
                </wp:positionH>
                <wp:positionV relativeFrom="page">
                  <wp:posOffset>1938655</wp:posOffset>
                </wp:positionV>
                <wp:extent cx="6160770" cy="53975"/>
                <wp:effectExtent l="0" t="0" r="0" b="2540"/>
                <wp:wrapNone/>
                <wp:docPr id="363" name="docshape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0770" cy="53975"/>
                        </a:xfrm>
                        <a:prstGeom prst="rect">
                          <a:avLst/>
                        </a:prstGeom>
                        <a:solidFill>
                          <a:srgbClr val="ED1D2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0C2E77" id="docshape17" o:spid="_x0000_s1026" style="position:absolute;margin-left:51.1pt;margin-top:152.65pt;width:485.1pt;height:4.2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" fillcolor="#ed1d24" stroked="f">
                <w10:wrap anchorx="page" anchory="page"/>
              </v:rect>
            </w:pict>
          </mc:Fallback>
        </mc:AlternateContent>
      </w:r>
    </w:p>
    <w:sectPr w:rsidR="007646DC" w:rsidRPr="008748D1" w:rsidSect="008748D1">
      <w:headerReference w:type="default" r:id="rId10"/>
      <w:footerReference w:type="default" r:id="rId11"/>
      <w:type w:val="continuous"/>
      <w:pgSz w:w="11910" w:h="16840"/>
      <w:pgMar w:top="3600" w:right="1181" w:bottom="274" w:left="102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3FDFB" w14:textId="77777777" w:rsidR="00254934" w:rsidRDefault="00254934" w:rsidP="00767084">
      <w:r>
        <w:separator/>
      </w:r>
    </w:p>
  </w:endnote>
  <w:endnote w:type="continuationSeparator" w:id="0">
    <w:p w14:paraId="1149A454" w14:textId="77777777" w:rsidR="00254934" w:rsidRDefault="00254934" w:rsidP="00767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IN Next LT Pro Light">
    <w:altName w:val="Calibri"/>
    <w:panose1 w:val="00000000000000000000"/>
    <w:charset w:val="00"/>
    <w:family w:val="swiss"/>
    <w:notTrueType/>
    <w:pitch w:val="variable"/>
    <w:sig w:usb0="A00000AF" w:usb1="5000205B"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0473E" w14:textId="77777777" w:rsidR="00767084" w:rsidRDefault="00767084">
    <w:pPr>
      <w:pStyle w:val="Footer"/>
    </w:pPr>
    <w:r>
      <w:rPr>
        <w:noProof/>
        <w:sz w:val="2"/>
        <w:szCs w:val="2"/>
      </w:rPr>
      <w:drawing>
        <wp:anchor distT="0" distB="0" distL="114300" distR="114300" simplePos="0" relativeHeight="251628032" behindDoc="1" locked="0" layoutInCell="1" allowOverlap="1" wp14:anchorId="1FD91550" wp14:editId="3FECFD18">
          <wp:simplePos x="0" y="0"/>
          <wp:positionH relativeFrom="page">
            <wp:align>right</wp:align>
          </wp:positionH>
          <wp:positionV relativeFrom="paragraph">
            <wp:posOffset>-567703</wp:posOffset>
          </wp:positionV>
          <wp:extent cx="7550394" cy="1164566"/>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242" cy="116593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88210" w14:textId="77777777" w:rsidR="00254934" w:rsidRDefault="00254934" w:rsidP="00767084">
      <w:r>
        <w:separator/>
      </w:r>
    </w:p>
  </w:footnote>
  <w:footnote w:type="continuationSeparator" w:id="0">
    <w:p w14:paraId="590E7117" w14:textId="77777777" w:rsidR="00254934" w:rsidRDefault="00254934" w:rsidP="007670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A0450" w14:textId="77777777" w:rsidR="00767084" w:rsidRDefault="00767084">
    <w:pPr>
      <w:pStyle w:val="Header"/>
    </w:pPr>
    <w:r>
      <w:rPr>
        <w:noProof/>
        <w:sz w:val="2"/>
        <w:szCs w:val="2"/>
      </w:rPr>
      <w:drawing>
        <wp:anchor distT="0" distB="0" distL="114300" distR="114300" simplePos="0" relativeHeight="251627008" behindDoc="1" locked="0" layoutInCell="1" allowOverlap="1" wp14:anchorId="78DBB3CE" wp14:editId="1F8DD961">
          <wp:simplePos x="0" y="0"/>
          <wp:positionH relativeFrom="page">
            <wp:posOffset>13079</wp:posOffset>
          </wp:positionH>
          <wp:positionV relativeFrom="paragraph">
            <wp:posOffset>-457200</wp:posOffset>
          </wp:positionV>
          <wp:extent cx="7550129" cy="1119117"/>
          <wp:effectExtent l="0" t="0" r="0" b="5080"/>
          <wp:wrapNone/>
          <wp:docPr id="368" name="Picture 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 name="01 - Shtojca 1 - Shabllonet e vizibilitetit - Background - 01.jpg"/>
                  <pic:cNvPicPr/>
                </pic:nvPicPr>
                <pic:blipFill rotWithShape="1">
                  <a:blip r:embed="rId1" cstate="print">
                    <a:extLst>
                      <a:ext uri="{28A0092B-C50C-407E-A947-70E740481C1C}">
                        <a14:useLocalDpi xmlns:a14="http://schemas.microsoft.com/office/drawing/2010/main" val="0"/>
                      </a:ext>
                    </a:extLst>
                  </a:blip>
                  <a:srcRect b="89521"/>
                  <a:stretch/>
                </pic:blipFill>
                <pic:spPr bwMode="auto">
                  <a:xfrm>
                    <a:off x="0" y="0"/>
                    <a:ext cx="7550129" cy="111911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9"/>
    <w:multiLevelType w:val="hybridMultilevel"/>
    <w:tmpl w:val="00004823"/>
    <w:lvl w:ilvl="0" w:tplc="000018B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A587E2E"/>
    <w:multiLevelType w:val="multilevel"/>
    <w:tmpl w:val="041E70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93781435">
    <w:abstractNumId w:val="0"/>
  </w:num>
  <w:num w:numId="2" w16cid:durableId="18274794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6DC"/>
    <w:rsid w:val="002018F3"/>
    <w:rsid w:val="00254934"/>
    <w:rsid w:val="005A6E29"/>
    <w:rsid w:val="00646DF7"/>
    <w:rsid w:val="007646DC"/>
    <w:rsid w:val="00767084"/>
    <w:rsid w:val="007B5372"/>
    <w:rsid w:val="007C2865"/>
    <w:rsid w:val="00852D59"/>
    <w:rsid w:val="008748D1"/>
    <w:rsid w:val="00876DAA"/>
    <w:rsid w:val="009556BB"/>
    <w:rsid w:val="00A24B44"/>
    <w:rsid w:val="00AC30EE"/>
    <w:rsid w:val="00AF0D89"/>
    <w:rsid w:val="00B54292"/>
    <w:rsid w:val="00C7703F"/>
    <w:rsid w:val="00CC3CC1"/>
    <w:rsid w:val="00D23736"/>
    <w:rsid w:val="00DC1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617AAE"/>
  <w15:docId w15:val="{4FDC8C05-C12C-478A-A26C-4790B5B2E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DIN Next LT Pro Light" w:eastAsia="DIN Next LT Pro Light" w:hAnsi="DIN Next LT Pro Light" w:cs="DIN Next LT Pro Light"/>
    </w:rPr>
  </w:style>
  <w:style w:type="paragraph" w:styleId="Heading6">
    <w:name w:val="heading 6"/>
    <w:basedOn w:val="Normal"/>
    <w:link w:val="Heading6Char"/>
    <w:uiPriority w:val="9"/>
    <w:qFormat/>
    <w:rsid w:val="009556BB"/>
    <w:pPr>
      <w:widowControl/>
      <w:autoSpaceDE/>
      <w:autoSpaceDN/>
      <w:spacing w:before="100" w:beforeAutospacing="1" w:after="100" w:afterAutospacing="1"/>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4"/>
      <w:ind w:left="40"/>
    </w:p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PlaceholderText">
    <w:name w:val="Placeholder Text"/>
    <w:basedOn w:val="DefaultParagraphFont"/>
    <w:uiPriority w:val="99"/>
    <w:semiHidden/>
    <w:rsid w:val="00D23736"/>
    <w:rPr>
      <w:color w:val="808080"/>
    </w:rPr>
  </w:style>
  <w:style w:type="paragraph" w:styleId="Header">
    <w:name w:val="header"/>
    <w:basedOn w:val="Normal"/>
    <w:link w:val="HeaderChar"/>
    <w:uiPriority w:val="99"/>
    <w:unhideWhenUsed/>
    <w:rsid w:val="00767084"/>
    <w:pPr>
      <w:tabs>
        <w:tab w:val="center" w:pos="4680"/>
        <w:tab w:val="right" w:pos="9360"/>
      </w:tabs>
    </w:pPr>
  </w:style>
  <w:style w:type="character" w:customStyle="1" w:styleId="HeaderChar">
    <w:name w:val="Header Char"/>
    <w:basedOn w:val="DefaultParagraphFont"/>
    <w:link w:val="Header"/>
    <w:uiPriority w:val="99"/>
    <w:rsid w:val="00767084"/>
    <w:rPr>
      <w:rFonts w:ascii="DIN Next LT Pro Light" w:eastAsia="DIN Next LT Pro Light" w:hAnsi="DIN Next LT Pro Light" w:cs="DIN Next LT Pro Light"/>
    </w:rPr>
  </w:style>
  <w:style w:type="paragraph" w:styleId="Footer">
    <w:name w:val="footer"/>
    <w:basedOn w:val="Normal"/>
    <w:link w:val="FooterChar"/>
    <w:uiPriority w:val="99"/>
    <w:unhideWhenUsed/>
    <w:rsid w:val="00767084"/>
    <w:pPr>
      <w:tabs>
        <w:tab w:val="center" w:pos="4680"/>
        <w:tab w:val="right" w:pos="9360"/>
      </w:tabs>
    </w:pPr>
  </w:style>
  <w:style w:type="character" w:customStyle="1" w:styleId="FooterChar">
    <w:name w:val="Footer Char"/>
    <w:basedOn w:val="DefaultParagraphFont"/>
    <w:link w:val="Footer"/>
    <w:uiPriority w:val="99"/>
    <w:rsid w:val="00767084"/>
    <w:rPr>
      <w:rFonts w:ascii="DIN Next LT Pro Light" w:eastAsia="DIN Next LT Pro Light" w:hAnsi="DIN Next LT Pro Light" w:cs="DIN Next LT Pro Light"/>
    </w:rPr>
  </w:style>
  <w:style w:type="character" w:customStyle="1" w:styleId="BodyTextChar">
    <w:name w:val="Body Text Char"/>
    <w:basedOn w:val="DefaultParagraphFont"/>
    <w:link w:val="BodyText"/>
    <w:uiPriority w:val="1"/>
    <w:rsid w:val="008748D1"/>
    <w:rPr>
      <w:rFonts w:ascii="DIN Next LT Pro Light" w:eastAsia="DIN Next LT Pro Light" w:hAnsi="DIN Next LT Pro Light" w:cs="DIN Next LT Pro Light"/>
    </w:rPr>
  </w:style>
  <w:style w:type="character" w:styleId="Hyperlink">
    <w:name w:val="Hyperlink"/>
    <w:basedOn w:val="DefaultParagraphFont"/>
    <w:uiPriority w:val="99"/>
    <w:unhideWhenUsed/>
    <w:rsid w:val="008748D1"/>
    <w:rPr>
      <w:color w:val="0000FF" w:themeColor="hyperlink"/>
      <w:u w:val="single"/>
    </w:rPr>
  </w:style>
  <w:style w:type="character" w:styleId="UnresolvedMention">
    <w:name w:val="Unresolved Mention"/>
    <w:basedOn w:val="DefaultParagraphFont"/>
    <w:uiPriority w:val="99"/>
    <w:semiHidden/>
    <w:unhideWhenUsed/>
    <w:rsid w:val="00AC30EE"/>
    <w:rPr>
      <w:color w:val="605E5C"/>
      <w:shd w:val="clear" w:color="auto" w:fill="E1DFDD"/>
    </w:rPr>
  </w:style>
  <w:style w:type="character" w:customStyle="1" w:styleId="Heading6Char">
    <w:name w:val="Heading 6 Char"/>
    <w:basedOn w:val="DefaultParagraphFont"/>
    <w:link w:val="Heading6"/>
    <w:uiPriority w:val="9"/>
    <w:rsid w:val="009556BB"/>
    <w:rPr>
      <w:rFonts w:ascii="Times New Roman" w:eastAsia="Times New Roman" w:hAnsi="Times New Roman" w:cs="Times New Roman"/>
      <w:b/>
      <w:bCs/>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959287">
      <w:bodyDiv w:val="1"/>
      <w:marLeft w:val="0"/>
      <w:marRight w:val="0"/>
      <w:marTop w:val="0"/>
      <w:marBottom w:val="0"/>
      <w:divBdr>
        <w:top w:val="none" w:sz="0" w:space="0" w:color="auto"/>
        <w:left w:val="none" w:sz="0" w:space="0" w:color="auto"/>
        <w:bottom w:val="none" w:sz="0" w:space="0" w:color="auto"/>
        <w:right w:val="none" w:sz="0" w:space="0" w:color="auto"/>
      </w:divBdr>
      <w:divsChild>
        <w:div w:id="2112314451">
          <w:marLeft w:val="0"/>
          <w:marRight w:val="0"/>
          <w:marTop w:val="0"/>
          <w:marBottom w:val="0"/>
          <w:divBdr>
            <w:top w:val="none" w:sz="0" w:space="0" w:color="auto"/>
            <w:left w:val="none" w:sz="0" w:space="0" w:color="auto"/>
            <w:bottom w:val="none" w:sz="0" w:space="0" w:color="auto"/>
            <w:right w:val="none" w:sz="0" w:space="0" w:color="auto"/>
          </w:divBdr>
          <w:divsChild>
            <w:div w:id="1911694959">
              <w:marLeft w:val="0"/>
              <w:marRight w:val="0"/>
              <w:marTop w:val="0"/>
              <w:marBottom w:val="0"/>
              <w:divBdr>
                <w:top w:val="none" w:sz="0" w:space="0" w:color="auto"/>
                <w:left w:val="none" w:sz="0" w:space="0" w:color="auto"/>
                <w:bottom w:val="none" w:sz="0" w:space="0" w:color="auto"/>
                <w:right w:val="none" w:sz="0" w:space="0" w:color="auto"/>
              </w:divBdr>
              <w:divsChild>
                <w:div w:id="438530996">
                  <w:marLeft w:val="0"/>
                  <w:marRight w:val="0"/>
                  <w:marTop w:val="0"/>
                  <w:marBottom w:val="0"/>
                  <w:divBdr>
                    <w:top w:val="none" w:sz="0" w:space="0" w:color="auto"/>
                    <w:left w:val="none" w:sz="0" w:space="0" w:color="auto"/>
                    <w:bottom w:val="none" w:sz="0" w:space="0" w:color="auto"/>
                    <w:right w:val="none" w:sz="0" w:space="0" w:color="auto"/>
                  </w:divBdr>
                  <w:divsChild>
                    <w:div w:id="1612125783">
                      <w:marLeft w:val="0"/>
                      <w:marRight w:val="0"/>
                      <w:marTop w:val="0"/>
                      <w:marBottom w:val="0"/>
                      <w:divBdr>
                        <w:top w:val="none" w:sz="0" w:space="0" w:color="auto"/>
                        <w:left w:val="none" w:sz="0" w:space="0" w:color="auto"/>
                        <w:bottom w:val="none" w:sz="0" w:space="0" w:color="auto"/>
                        <w:right w:val="none" w:sz="0" w:space="0" w:color="auto"/>
                      </w:divBdr>
                      <w:divsChild>
                        <w:div w:id="407533412">
                          <w:marLeft w:val="0"/>
                          <w:marRight w:val="0"/>
                          <w:marTop w:val="0"/>
                          <w:marBottom w:val="0"/>
                          <w:divBdr>
                            <w:top w:val="none" w:sz="0" w:space="0" w:color="auto"/>
                            <w:left w:val="none" w:sz="0" w:space="0" w:color="auto"/>
                            <w:bottom w:val="none" w:sz="0" w:space="0" w:color="auto"/>
                            <w:right w:val="none" w:sz="0" w:space="0" w:color="auto"/>
                          </w:divBdr>
                          <w:divsChild>
                            <w:div w:id="1911304319">
                              <w:marLeft w:val="0"/>
                              <w:marRight w:val="0"/>
                              <w:marTop w:val="0"/>
                              <w:marBottom w:val="0"/>
                              <w:divBdr>
                                <w:top w:val="none" w:sz="0" w:space="0" w:color="auto"/>
                                <w:left w:val="none" w:sz="0" w:space="0" w:color="auto"/>
                                <w:bottom w:val="none" w:sz="0" w:space="0" w:color="auto"/>
                                <w:right w:val="none" w:sz="0" w:space="0" w:color="auto"/>
                              </w:divBdr>
                              <w:divsChild>
                                <w:div w:id="1007054959">
                                  <w:marLeft w:val="0"/>
                                  <w:marRight w:val="0"/>
                                  <w:marTop w:val="0"/>
                                  <w:marBottom w:val="0"/>
                                  <w:divBdr>
                                    <w:top w:val="none" w:sz="0" w:space="0" w:color="auto"/>
                                    <w:left w:val="none" w:sz="0" w:space="0" w:color="auto"/>
                                    <w:bottom w:val="none" w:sz="0" w:space="0" w:color="auto"/>
                                    <w:right w:val="none" w:sz="0" w:space="0" w:color="auto"/>
                                  </w:divBdr>
                                  <w:divsChild>
                                    <w:div w:id="12890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8304678">
      <w:bodyDiv w:val="1"/>
      <w:marLeft w:val="0"/>
      <w:marRight w:val="0"/>
      <w:marTop w:val="0"/>
      <w:marBottom w:val="0"/>
      <w:divBdr>
        <w:top w:val="none" w:sz="0" w:space="0" w:color="auto"/>
        <w:left w:val="none" w:sz="0" w:space="0" w:color="auto"/>
        <w:bottom w:val="none" w:sz="0" w:space="0" w:color="auto"/>
        <w:right w:val="none" w:sz="0" w:space="0" w:color="auto"/>
      </w:divBdr>
    </w:div>
    <w:div w:id="11723293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06DD9CCC5DD4B04BA2F7D0789198196"/>
        <w:category>
          <w:name w:val="General"/>
          <w:gallery w:val="placeholder"/>
        </w:category>
        <w:types>
          <w:type w:val="bbPlcHdr"/>
        </w:types>
        <w:behaviors>
          <w:behavior w:val="content"/>
        </w:behaviors>
        <w:guid w:val="{D77642DA-C5A5-4189-B72E-85842C20A7ED}"/>
      </w:docPartPr>
      <w:docPartBody>
        <w:p w:rsidR="00AA312E" w:rsidRDefault="00A22793" w:rsidP="00A22793">
          <w:pPr>
            <w:pStyle w:val="006DD9CCC5DD4B04BA2F7D0789198196"/>
          </w:pPr>
          <w:r>
            <w:rPr>
              <w:rFonts w:cstheme="minorHAnsi"/>
              <w:sz w:val="20"/>
            </w:rPr>
            <w:t>“</w:t>
          </w:r>
          <w:r w:rsidRPr="412B7F3A">
            <w:rPr>
              <w:lang w:val="sq-AL"/>
            </w:rPr>
            <w:t xml:space="preserve">dokument i brendshëm për grantistët e </w:t>
          </w:r>
          <w:r>
            <w:rPr>
              <w:lang w:val="sq-AL"/>
            </w:rPr>
            <w:t>programit EJA Kosovë”</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IN Next LT Pro Light">
    <w:altName w:val="Calibri"/>
    <w:panose1 w:val="00000000000000000000"/>
    <w:charset w:val="00"/>
    <w:family w:val="swiss"/>
    <w:notTrueType/>
    <w:pitch w:val="variable"/>
    <w:sig w:usb0="A00000AF" w:usb1="5000205B" w:usb2="00000000" w:usb3="00000000" w:csb0="0000009B"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F38"/>
    <w:rsid w:val="002018F3"/>
    <w:rsid w:val="004809EA"/>
    <w:rsid w:val="005438EE"/>
    <w:rsid w:val="009D1ECC"/>
    <w:rsid w:val="00A22793"/>
    <w:rsid w:val="00A24B44"/>
    <w:rsid w:val="00AA312E"/>
    <w:rsid w:val="00B54292"/>
    <w:rsid w:val="00C46D7C"/>
    <w:rsid w:val="00DE11C7"/>
    <w:rsid w:val="00E92508"/>
    <w:rsid w:val="00ED3CC1"/>
    <w:rsid w:val="00F86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22793"/>
    <w:rPr>
      <w:color w:val="808080"/>
    </w:rPr>
  </w:style>
  <w:style w:type="paragraph" w:customStyle="1" w:styleId="006DD9CCC5DD4B04BA2F7D0789198196">
    <w:name w:val="006DD9CCC5DD4B04BA2F7D0789198196"/>
    <w:rsid w:val="00A227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DE117324705146B15E866CB530E08A" ma:contentTypeVersion="17" ma:contentTypeDescription="Create a new document." ma:contentTypeScope="" ma:versionID="2cd17194fb0ed657230534e7d7e79928">
  <xsd:schema xmlns:xsd="http://www.w3.org/2001/XMLSchema" xmlns:xs="http://www.w3.org/2001/XMLSchema" xmlns:p="http://schemas.microsoft.com/office/2006/metadata/properties" xmlns:ns2="9c269002-5b88-4b91-944d-0b2fb91db9e6" xmlns:ns3="713c5f83-8359-461c-8f89-ea687126d96b" targetNamespace="http://schemas.microsoft.com/office/2006/metadata/properties" ma:root="true" ma:fieldsID="5189072a783e8bb5ecf40cebc76dc925" ns2:_="" ns3:_="">
    <xsd:import namespace="9c269002-5b88-4b91-944d-0b2fb91db9e6"/>
    <xsd:import namespace="713c5f83-8359-461c-8f89-ea687126d9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Llojiidokumentit" minOccurs="0"/>
                <xsd:element ref="ns2:Gjuh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269002-5b88-4b91-944d-0b2fb91db9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39ba496-2d19-4334-843c-634d20331e4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lojiidokumentit" ma:index="23" nillable="true" ma:displayName="Lloji i dokumentit" ma:format="Dropdown" ma:internalName="Llojiidokumentit">
      <xsd:simpleType>
        <xsd:restriction base="dms:Choice">
          <xsd:enumeration value="Udhëzues"/>
          <xsd:enumeration value="Shtojcë"/>
          <xsd:enumeration value="Shabllon"/>
          <xsd:enumeration value="Thirrje"/>
          <xsd:enumeration value="Raport"/>
          <xsd:enumeration value="Kontratë"/>
        </xsd:restriction>
      </xsd:simpleType>
    </xsd:element>
    <xsd:element name="Gjuha" ma:index="24" nillable="true" ma:displayName="Gjuha" ma:format="Dropdown" ma:internalName="Gjuha">
      <xsd:simpleType>
        <xsd:restriction base="dms:Choice">
          <xsd:enumeration value="Shqip"/>
          <xsd:enumeration value="Serbisht"/>
          <xsd:enumeration value="Anglisht"/>
        </xsd:restriction>
      </xsd:simpleType>
    </xsd:element>
  </xsd:schema>
  <xsd:schema xmlns:xsd="http://www.w3.org/2001/XMLSchema" xmlns:xs="http://www.w3.org/2001/XMLSchema" xmlns:dms="http://schemas.microsoft.com/office/2006/documentManagement/types" xmlns:pc="http://schemas.microsoft.com/office/infopath/2007/PartnerControls" targetNamespace="713c5f83-8359-461c-8f89-ea687126d96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2d26318-c884-4e7a-9ca4-d10c3b05158b}" ma:internalName="TaxCatchAll" ma:showField="CatchAllData" ma:web="713c5f83-8359-461c-8f89-ea687126d96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c269002-5b88-4b91-944d-0b2fb91db9e6">
      <Terms xmlns="http://schemas.microsoft.com/office/infopath/2007/PartnerControls"/>
    </lcf76f155ced4ddcb4097134ff3c332f>
    <TaxCatchAll xmlns="713c5f83-8359-461c-8f89-ea687126d96b" xsi:nil="true"/>
    <Llojiidokumentit xmlns="9c269002-5b88-4b91-944d-0b2fb91db9e6">Shtojcë</Llojiidokumentit>
    <Gjuha xmlns="9c269002-5b88-4b91-944d-0b2fb91db9e6">Anglisht</Gjuha>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A207B4-F857-48C4-81DE-57B49A0A0540}"/>
</file>

<file path=customXml/itemProps2.xml><?xml version="1.0" encoding="utf-8"?>
<ds:datastoreItem xmlns:ds="http://schemas.openxmlformats.org/officeDocument/2006/customXml" ds:itemID="{1A3CE035-EDCD-48A1-A83E-5B73B6CB241C}">
  <ds:schemaRefs>
    <ds:schemaRef ds:uri="http://purl.org/dc/elements/1.1/"/>
    <ds:schemaRef ds:uri="http://purl.org/dc/terms/"/>
    <ds:schemaRef ds:uri="http://schemas.openxmlformats.org/package/2006/metadata/core-properties"/>
    <ds:schemaRef ds:uri="http://www.w3.org/XML/1998/namespace"/>
    <ds:schemaRef ds:uri="http://schemas.microsoft.com/office/2006/metadata/properties"/>
    <ds:schemaRef ds:uri="9c269002-5b88-4b91-944d-0b2fb91db9e6"/>
    <ds:schemaRef ds:uri="713c5f83-8359-461c-8f89-ea687126d96b"/>
    <ds:schemaRef ds:uri="http://schemas.microsoft.com/office/2006/documentManagement/types"/>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5FCC9AB7-9585-4247-BF51-658F71ABD2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395</Words>
  <Characters>2075</Characters>
  <Application>Microsoft Office Word</Application>
  <DocSecurity>0</DocSecurity>
  <Lines>39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Ilir</dc:creator>
  <cp:lastModifiedBy>Bulza Çapriqi</cp:lastModifiedBy>
  <cp:revision>4</cp:revision>
  <dcterms:created xsi:type="dcterms:W3CDTF">2025-03-26T12:03:00Z</dcterms:created>
  <dcterms:modified xsi:type="dcterms:W3CDTF">2025-03-28T12:07:00Z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2024-03-25T00:00:00Z</vt:filetime>
  </property>
  <property fmtid="{D5CDD505-2E9C-101B-9397-08002B2CF9AE}" pid="3" name="Creator">
    <vt:lpwstr>Adobe InDesign 18.0 (Windows)</vt:lpwstr>
  </property>
  <property fmtid="{D5CDD505-2E9C-101B-9397-08002B2CF9AE}" pid="4" name="LastSaved">
    <vt:filetime>2024-04-08T00:00:00Z</vt:filetime>
  </property>
  <property fmtid="{D5CDD505-2E9C-101B-9397-08002B2CF9AE}" pid="5" name="ContentTypeId">
    <vt:lpwstr>0x010100BFDE117324705146B15E866CB530E08A</vt:lpwstr>
  </property>
  <property fmtid="{D5CDD505-2E9C-101B-9397-08002B2CF9AE}" pid="6" name="MediaServiceImageTags">
    <vt:lpwstr/>
  </property>
</Properties>
</file>