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8D6F" w14:textId="54C20BC1" w:rsidR="00570BBC" w:rsidRPr="005C72F1" w:rsidRDefault="008F20B3" w:rsidP="000801BA">
      <w:pPr>
        <w:rPr>
          <w:rFonts w:asciiTheme="minorHAnsi" w:hAnsiTheme="minorHAnsi" w:cstheme="minorHAnsi"/>
          <w:b/>
          <w:bCs/>
          <w:color w:val="2E74B5" w:themeColor="accent1" w:themeShade="BF"/>
          <w:sz w:val="22"/>
          <w:szCs w:val="22"/>
          <w:lang w:val="sq-AL"/>
        </w:rPr>
      </w:pPr>
      <w:r w:rsidRPr="008F20B3">
        <w:rPr>
          <w:rFonts w:asciiTheme="minorHAnsi" w:hAnsiTheme="minorHAnsi" w:cstheme="minorHAnsi"/>
          <w:b/>
          <w:bCs/>
          <w:color w:val="2E74B5" w:themeColor="accent1" w:themeShade="BF"/>
          <w:sz w:val="22"/>
          <w:szCs w:val="22"/>
        </w:rPr>
        <w:t>THIRRJE PËR APLIKIM PËR OJQ-TË ME QARKULLIM VJETOR NËN 50,000 EUR: MBËSHTETJE ME SHËRBIME TË AUDITIMIT TË JASHTËM FINANCIAR </w:t>
      </w:r>
    </w:p>
    <w:p w14:paraId="2C56A5E5" w14:textId="77777777" w:rsidR="00570BBC" w:rsidRPr="005C72F1" w:rsidRDefault="00570BBC" w:rsidP="000801BA">
      <w:pPr>
        <w:rPr>
          <w:rFonts w:asciiTheme="minorHAnsi" w:hAnsiTheme="minorHAnsi" w:cstheme="minorHAnsi"/>
          <w:b/>
          <w:bCs/>
          <w:color w:val="2E74B5" w:themeColor="accent1" w:themeShade="BF"/>
          <w:sz w:val="22"/>
          <w:szCs w:val="22"/>
          <w:lang w:val="sq-AL"/>
        </w:rPr>
      </w:pPr>
    </w:p>
    <w:p w14:paraId="4520CB40" w14:textId="3FD53D01" w:rsidR="00570BBC" w:rsidRPr="005C72F1" w:rsidRDefault="00570BBC" w:rsidP="00570BBC">
      <w:p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Fondacioni Kosovar për Shoqëri Civile (KCSF) fton organizatat jo-qeveritare në Kosovë të aplikojnë për programin e mbështetjes me shërbime </w:t>
      </w:r>
      <w:proofErr w:type="spellStart"/>
      <w:r w:rsidRPr="005C72F1">
        <w:rPr>
          <w:rFonts w:asciiTheme="minorHAnsi" w:eastAsia="Times New Roman" w:hAnsiTheme="minorHAnsi" w:cstheme="minorHAnsi"/>
          <w:sz w:val="22"/>
          <w:szCs w:val="22"/>
          <w:lang w:val="sq-AL"/>
        </w:rPr>
        <w:t>auditimi</w:t>
      </w:r>
      <w:proofErr w:type="spellEnd"/>
      <w:r w:rsidRPr="005C72F1">
        <w:rPr>
          <w:rFonts w:asciiTheme="minorHAnsi" w:eastAsia="Times New Roman" w:hAnsiTheme="minorHAnsi" w:cstheme="minorHAnsi"/>
          <w:sz w:val="22"/>
          <w:szCs w:val="22"/>
          <w:lang w:val="sq-AL"/>
        </w:rPr>
        <w:t xml:space="preserve">. Programi ka për qëllim fuqizimin e OJQ-ve për të rritur nivelin e menaxhimit, rregullsisë dhe transparencës financiare, duke siguruar </w:t>
      </w:r>
      <w:proofErr w:type="spellStart"/>
      <w:r w:rsidRPr="005C72F1">
        <w:rPr>
          <w:rFonts w:asciiTheme="minorHAnsi" w:eastAsia="Times New Roman" w:hAnsiTheme="minorHAnsi" w:cstheme="minorHAnsi"/>
          <w:sz w:val="22"/>
          <w:szCs w:val="22"/>
          <w:lang w:val="sq-AL"/>
        </w:rPr>
        <w:t>auditimin</w:t>
      </w:r>
      <w:proofErr w:type="spellEnd"/>
      <w:r w:rsidRPr="005C72F1">
        <w:rPr>
          <w:rFonts w:asciiTheme="minorHAnsi" w:eastAsia="Times New Roman" w:hAnsiTheme="minorHAnsi" w:cstheme="minorHAnsi"/>
          <w:sz w:val="22"/>
          <w:szCs w:val="22"/>
          <w:lang w:val="sq-AL"/>
        </w:rPr>
        <w:t xml:space="preserve"> e llogarive dhe pasqyrave të tyre financiare vjetore, në pajtueshmëri me standardet ndërkombëtare të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dhe nga kompanitë e </w:t>
      </w:r>
      <w:r w:rsidR="005C72F1" w:rsidRPr="005C72F1">
        <w:rPr>
          <w:rFonts w:asciiTheme="minorHAnsi" w:eastAsia="Times New Roman" w:hAnsiTheme="minorHAnsi" w:cstheme="minorHAnsi"/>
          <w:sz w:val="22"/>
          <w:szCs w:val="22"/>
          <w:lang w:val="sq-AL"/>
        </w:rPr>
        <w:t>licencuara</w:t>
      </w:r>
      <w:r w:rsidRPr="005C72F1">
        <w:rPr>
          <w:rFonts w:asciiTheme="minorHAnsi" w:eastAsia="Times New Roman" w:hAnsiTheme="minorHAnsi" w:cstheme="minorHAnsi"/>
          <w:sz w:val="22"/>
          <w:szCs w:val="22"/>
          <w:lang w:val="sq-AL"/>
        </w:rPr>
        <w:t xml:space="preserve"> të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financiar.</w:t>
      </w:r>
    </w:p>
    <w:p w14:paraId="15093874" w14:textId="3687EBF4" w:rsidR="00570BBC" w:rsidRPr="005C72F1" w:rsidRDefault="00570BBC" w:rsidP="00570BBC">
      <w:p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Kjo thirrje synon organizata të shoqërisë civile të cilat nuk kanë kapacitete financiare për ta paguar një </w:t>
      </w:r>
      <w:proofErr w:type="spellStart"/>
      <w:r w:rsidRPr="005C72F1">
        <w:rPr>
          <w:rFonts w:asciiTheme="minorHAnsi" w:eastAsia="Times New Roman" w:hAnsiTheme="minorHAnsi" w:cstheme="minorHAnsi"/>
          <w:sz w:val="22"/>
          <w:szCs w:val="22"/>
          <w:lang w:val="sq-AL"/>
        </w:rPr>
        <w:t>auditim</w:t>
      </w:r>
      <w:proofErr w:type="spellEnd"/>
      <w:r w:rsidRPr="005C72F1">
        <w:rPr>
          <w:rFonts w:asciiTheme="minorHAnsi" w:eastAsia="Times New Roman" w:hAnsiTheme="minorHAnsi" w:cstheme="minorHAnsi"/>
          <w:sz w:val="22"/>
          <w:szCs w:val="22"/>
          <w:lang w:val="sq-AL"/>
        </w:rPr>
        <w:t xml:space="preserve"> të jashtëm financiar vjetor, por që janë të gatshme që ta kalojnë një proces të tillë me qëllim të rritjes së nivelit të menaxhimit financiar, përmirësimit të transparencës dhe besueshmërisë nga publiku, komuniteti, donatorët dhe partnerët.</w:t>
      </w:r>
    </w:p>
    <w:p w14:paraId="4566B2E3" w14:textId="437D49D8" w:rsidR="00065763" w:rsidRPr="005C72F1" w:rsidRDefault="00065763" w:rsidP="00065763">
      <w:pPr>
        <w:shd w:val="clear" w:color="auto" w:fill="DEEAF6" w:themeFill="accent1" w:themeFillTint="33"/>
        <w:spacing w:before="100" w:beforeAutospacing="1" w:after="100" w:afterAutospacing="1"/>
        <w:rPr>
          <w:rFonts w:asciiTheme="minorHAnsi" w:eastAsia="Times New Roman" w:hAnsiTheme="minorHAnsi" w:cstheme="minorHAnsi"/>
          <w:b/>
          <w:bCs/>
          <w:sz w:val="22"/>
          <w:szCs w:val="22"/>
          <w:lang w:val="sq-AL"/>
        </w:rPr>
      </w:pPr>
      <w:r w:rsidRPr="005C72F1">
        <w:rPr>
          <w:rFonts w:asciiTheme="minorHAnsi" w:eastAsia="Times New Roman" w:hAnsiTheme="minorHAnsi" w:cstheme="minorHAnsi"/>
          <w:b/>
          <w:bCs/>
          <w:sz w:val="22"/>
          <w:szCs w:val="22"/>
          <w:lang w:val="sq-AL"/>
        </w:rPr>
        <w:t xml:space="preserve">KRITERET </w:t>
      </w:r>
      <w:r w:rsidR="00F64724" w:rsidRPr="005C72F1">
        <w:rPr>
          <w:rFonts w:asciiTheme="minorHAnsi" w:eastAsia="Times New Roman" w:hAnsiTheme="minorHAnsi" w:cstheme="minorHAnsi"/>
          <w:b/>
          <w:bCs/>
          <w:sz w:val="22"/>
          <w:szCs w:val="22"/>
          <w:lang w:val="sq-AL"/>
        </w:rPr>
        <w:t>E KUALIFIKUESHMËRISË</w:t>
      </w:r>
    </w:p>
    <w:p w14:paraId="0FE97952" w14:textId="2EBE96B0" w:rsidR="00065763" w:rsidRPr="005C72F1" w:rsidRDefault="00065763" w:rsidP="00065763">
      <w:p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Kjo thirrje është e hapur </w:t>
      </w:r>
      <w:r w:rsidRPr="005C72F1">
        <w:rPr>
          <w:rFonts w:asciiTheme="minorHAnsi" w:eastAsia="Times New Roman" w:hAnsiTheme="minorHAnsi" w:cstheme="minorBidi"/>
          <w:sz w:val="22"/>
          <w:szCs w:val="22"/>
          <w:lang w:val="sq-AL"/>
        </w:rPr>
        <w:t>për organizatat të</w:t>
      </w:r>
      <w:r w:rsidRPr="005C72F1">
        <w:rPr>
          <w:rFonts w:asciiTheme="minorHAnsi" w:eastAsia="Times New Roman" w:hAnsiTheme="minorHAnsi" w:cstheme="minorHAnsi"/>
          <w:sz w:val="22"/>
          <w:szCs w:val="22"/>
          <w:lang w:val="sq-AL"/>
        </w:rPr>
        <w:t xml:space="preserve"> shoqërisë civile në Kosovë, që plotësojnë këto kritere:</w:t>
      </w:r>
    </w:p>
    <w:p w14:paraId="0AE003E0" w14:textId="77777777" w:rsidR="00065763" w:rsidRPr="005C72F1" w:rsidRDefault="00065763" w:rsidP="00065763">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Të jetë organizatë joqeveritare e regjistruar në Kosovë;</w:t>
      </w:r>
    </w:p>
    <w:p w14:paraId="66EBB694" w14:textId="19397517" w:rsidR="00065763" w:rsidRPr="005C72F1" w:rsidRDefault="00065763" w:rsidP="00F64724">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ketë </w:t>
      </w:r>
      <w:r w:rsidR="00527A5F" w:rsidRPr="005C72F1">
        <w:rPr>
          <w:rFonts w:asciiTheme="minorHAnsi" w:eastAsia="Times New Roman" w:hAnsiTheme="minorHAnsi" w:cstheme="minorHAnsi"/>
          <w:sz w:val="22"/>
          <w:szCs w:val="22"/>
          <w:lang w:val="sq-AL"/>
        </w:rPr>
        <w:t xml:space="preserve">qarkullim </w:t>
      </w:r>
      <w:r w:rsidRPr="005C72F1">
        <w:rPr>
          <w:rFonts w:asciiTheme="minorHAnsi" w:eastAsia="Times New Roman" w:hAnsiTheme="minorHAnsi" w:cstheme="minorHAnsi"/>
          <w:sz w:val="22"/>
          <w:szCs w:val="22"/>
          <w:lang w:val="sq-AL"/>
        </w:rPr>
        <w:t>vjetor të organizatës</w:t>
      </w:r>
      <w:r w:rsidR="000801BA" w:rsidRPr="005C72F1">
        <w:rPr>
          <w:rFonts w:asciiTheme="minorHAnsi" w:eastAsia="Times New Roman" w:hAnsiTheme="minorHAnsi" w:cstheme="minorHAnsi"/>
          <w:sz w:val="22"/>
          <w:szCs w:val="22"/>
          <w:lang w:val="sq-AL"/>
        </w:rPr>
        <w:t xml:space="preserve"> jo m</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lart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se </w:t>
      </w:r>
      <w:r w:rsidRPr="005C72F1">
        <w:rPr>
          <w:rFonts w:asciiTheme="minorHAnsi" w:eastAsia="Times New Roman" w:hAnsiTheme="minorHAnsi" w:cstheme="minorHAnsi"/>
          <w:sz w:val="22"/>
          <w:szCs w:val="22"/>
          <w:lang w:val="sq-AL"/>
        </w:rPr>
        <w:t>50,000.00 EUR për vitin 202</w:t>
      </w:r>
      <w:r w:rsidR="00126A24" w:rsidRPr="005C72F1">
        <w:rPr>
          <w:rFonts w:asciiTheme="minorHAnsi" w:eastAsia="Times New Roman" w:hAnsiTheme="minorHAnsi" w:cstheme="minorHAnsi"/>
          <w:sz w:val="22"/>
          <w:szCs w:val="22"/>
          <w:lang w:val="sq-AL"/>
        </w:rPr>
        <w:t>5</w:t>
      </w:r>
      <w:r w:rsidRPr="005C72F1">
        <w:rPr>
          <w:rFonts w:asciiTheme="minorHAnsi" w:eastAsia="Times New Roman" w:hAnsiTheme="minorHAnsi" w:cstheme="minorHAnsi"/>
          <w:sz w:val="22"/>
          <w:szCs w:val="22"/>
          <w:lang w:val="sq-AL"/>
        </w:rPr>
        <w:t>;</w:t>
      </w:r>
    </w:p>
    <w:p w14:paraId="7BC827ED" w14:textId="67F91A2F" w:rsidR="00065763" w:rsidRPr="005C72F1" w:rsidRDefault="00065763" w:rsidP="00065763">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Të mos ke</w:t>
      </w:r>
      <w:r w:rsidR="00F64724" w:rsidRPr="005C72F1">
        <w:rPr>
          <w:rFonts w:asciiTheme="minorHAnsi" w:eastAsia="Times New Roman" w:hAnsiTheme="minorHAnsi" w:cstheme="minorHAnsi"/>
          <w:sz w:val="22"/>
          <w:szCs w:val="22"/>
          <w:lang w:val="sq-AL"/>
        </w:rPr>
        <w:t>t</w:t>
      </w:r>
      <w:r w:rsidRPr="005C72F1">
        <w:rPr>
          <w:rFonts w:asciiTheme="minorHAnsi" w:eastAsia="Times New Roman" w:hAnsiTheme="minorHAnsi" w:cstheme="minorHAnsi"/>
          <w:sz w:val="22"/>
          <w:szCs w:val="22"/>
          <w:lang w:val="sq-AL"/>
        </w:rPr>
        <w:t xml:space="preserve">ë pasur </w:t>
      </w:r>
      <w:proofErr w:type="spellStart"/>
      <w:r w:rsidRPr="005C72F1">
        <w:rPr>
          <w:rFonts w:asciiTheme="minorHAnsi" w:eastAsia="Times New Roman" w:hAnsiTheme="minorHAnsi" w:cstheme="minorHAnsi"/>
          <w:sz w:val="22"/>
          <w:szCs w:val="22"/>
          <w:lang w:val="sq-AL"/>
        </w:rPr>
        <w:t>auditim</w:t>
      </w:r>
      <w:proofErr w:type="spellEnd"/>
      <w:r w:rsidRPr="005C72F1">
        <w:rPr>
          <w:rFonts w:asciiTheme="minorHAnsi" w:eastAsia="Times New Roman" w:hAnsiTheme="minorHAnsi" w:cstheme="minorHAnsi"/>
          <w:sz w:val="22"/>
          <w:szCs w:val="22"/>
          <w:lang w:val="sq-AL"/>
        </w:rPr>
        <w:t xml:space="preserve"> të</w:t>
      </w:r>
      <w:r w:rsidR="000801BA" w:rsidRPr="005C72F1">
        <w:rPr>
          <w:rFonts w:asciiTheme="minorHAnsi" w:eastAsia="Times New Roman" w:hAnsiTheme="minorHAnsi" w:cstheme="minorHAnsi"/>
          <w:sz w:val="22"/>
          <w:szCs w:val="22"/>
          <w:lang w:val="sq-AL"/>
        </w:rPr>
        <w:t xml:space="preserve"> jasht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m financiar 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pakt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n gjat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3 viteve 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fundit (p</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r pasqyrat financiare 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202</w:t>
      </w:r>
      <w:r w:rsidR="00126A24" w:rsidRPr="005C72F1">
        <w:rPr>
          <w:rFonts w:asciiTheme="minorHAnsi" w:eastAsia="Times New Roman" w:hAnsiTheme="minorHAnsi" w:cstheme="minorHAnsi"/>
          <w:sz w:val="22"/>
          <w:szCs w:val="22"/>
          <w:lang w:val="sq-AL"/>
        </w:rPr>
        <w:t>4</w:t>
      </w:r>
      <w:r w:rsidR="000801BA" w:rsidRPr="005C72F1">
        <w:rPr>
          <w:rFonts w:asciiTheme="minorHAnsi" w:eastAsia="Times New Roman" w:hAnsiTheme="minorHAnsi" w:cstheme="minorHAnsi"/>
          <w:sz w:val="22"/>
          <w:szCs w:val="22"/>
          <w:lang w:val="sq-AL"/>
        </w:rPr>
        <w:t>, 202</w:t>
      </w:r>
      <w:r w:rsidR="00126A24" w:rsidRPr="005C72F1">
        <w:rPr>
          <w:rFonts w:asciiTheme="minorHAnsi" w:eastAsia="Times New Roman" w:hAnsiTheme="minorHAnsi" w:cstheme="minorHAnsi"/>
          <w:sz w:val="22"/>
          <w:szCs w:val="22"/>
          <w:lang w:val="sq-AL"/>
        </w:rPr>
        <w:t>3</w:t>
      </w:r>
      <w:r w:rsidR="000801BA" w:rsidRPr="005C72F1">
        <w:rPr>
          <w:rFonts w:asciiTheme="minorHAnsi" w:eastAsia="Times New Roman" w:hAnsiTheme="minorHAnsi" w:cstheme="minorHAnsi"/>
          <w:sz w:val="22"/>
          <w:szCs w:val="22"/>
          <w:lang w:val="sq-AL"/>
        </w:rPr>
        <w:t>, 202</w:t>
      </w:r>
      <w:r w:rsidR="00126A24" w:rsidRPr="005C72F1">
        <w:rPr>
          <w:rFonts w:asciiTheme="minorHAnsi" w:eastAsia="Times New Roman" w:hAnsiTheme="minorHAnsi" w:cstheme="minorHAnsi"/>
          <w:sz w:val="22"/>
          <w:szCs w:val="22"/>
          <w:lang w:val="sq-AL"/>
        </w:rPr>
        <w:t>2</w:t>
      </w:r>
      <w:r w:rsidR="000801BA" w:rsidRPr="005C72F1">
        <w:rPr>
          <w:rFonts w:asciiTheme="minorHAnsi" w:eastAsia="Times New Roman" w:hAnsiTheme="minorHAnsi" w:cstheme="minorHAnsi"/>
          <w:sz w:val="22"/>
          <w:szCs w:val="22"/>
          <w:lang w:val="sq-AL"/>
        </w:rPr>
        <w:t>)</w:t>
      </w:r>
      <w:r w:rsidRPr="005C72F1">
        <w:rPr>
          <w:rFonts w:asciiTheme="minorHAnsi" w:eastAsia="Times New Roman" w:hAnsiTheme="minorHAnsi" w:cstheme="minorHAnsi"/>
          <w:sz w:val="22"/>
          <w:szCs w:val="22"/>
          <w:lang w:val="sq-AL"/>
        </w:rPr>
        <w:t>;</w:t>
      </w:r>
    </w:p>
    <w:p w14:paraId="48B098F9" w14:textId="05E3D51E" w:rsidR="00065763" w:rsidRPr="005C72F1" w:rsidRDefault="00065763" w:rsidP="00065763">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w:t>
      </w:r>
      <w:r w:rsidR="000801BA" w:rsidRPr="005C72F1">
        <w:rPr>
          <w:rFonts w:asciiTheme="minorHAnsi" w:eastAsia="Times New Roman" w:hAnsiTheme="minorHAnsi" w:cstheme="minorHAnsi"/>
          <w:sz w:val="22"/>
          <w:szCs w:val="22"/>
          <w:lang w:val="sq-AL"/>
        </w:rPr>
        <w:t>d</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shmoj</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nevoj</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n p</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r </w:t>
      </w:r>
      <w:proofErr w:type="spellStart"/>
      <w:r w:rsidR="000801BA" w:rsidRPr="005C72F1">
        <w:rPr>
          <w:rFonts w:asciiTheme="minorHAnsi" w:eastAsia="Times New Roman" w:hAnsiTheme="minorHAnsi" w:cstheme="minorHAnsi"/>
          <w:sz w:val="22"/>
          <w:szCs w:val="22"/>
          <w:lang w:val="sq-AL"/>
        </w:rPr>
        <w:t>auditim</w:t>
      </w:r>
      <w:proofErr w:type="spellEnd"/>
      <w:r w:rsidR="000801BA" w:rsidRPr="005C72F1">
        <w:rPr>
          <w:rFonts w:asciiTheme="minorHAnsi" w:eastAsia="Times New Roman" w:hAnsiTheme="minorHAnsi" w:cstheme="minorHAnsi"/>
          <w:sz w:val="22"/>
          <w:szCs w:val="22"/>
          <w:lang w:val="sq-AL"/>
        </w:rPr>
        <w:t xml:space="preserve"> 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jasht</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m financiar si pjes</w:t>
      </w:r>
      <w:r w:rsidR="005D6BFB" w:rsidRPr="005C72F1">
        <w:rPr>
          <w:rFonts w:asciiTheme="minorHAnsi" w:eastAsia="Times New Roman" w:hAnsiTheme="minorHAnsi" w:cstheme="minorHAnsi"/>
          <w:sz w:val="22"/>
          <w:szCs w:val="22"/>
          <w:lang w:val="sq-AL"/>
        </w:rPr>
        <w:t>ë</w:t>
      </w:r>
      <w:r w:rsidR="000801BA" w:rsidRPr="005C72F1">
        <w:rPr>
          <w:rFonts w:asciiTheme="minorHAnsi" w:eastAsia="Times New Roman" w:hAnsiTheme="minorHAnsi" w:cstheme="minorHAnsi"/>
          <w:sz w:val="22"/>
          <w:szCs w:val="22"/>
          <w:lang w:val="sq-AL"/>
        </w:rPr>
        <w:t xml:space="preserve"> e zhvillimit organizativ</w:t>
      </w:r>
      <w:r w:rsidRPr="005C72F1">
        <w:rPr>
          <w:rFonts w:asciiTheme="minorHAnsi" w:eastAsia="Times New Roman" w:hAnsiTheme="minorHAnsi" w:cstheme="minorHAnsi"/>
          <w:sz w:val="22"/>
          <w:szCs w:val="22"/>
          <w:lang w:val="sq-AL"/>
        </w:rPr>
        <w:t>;</w:t>
      </w:r>
    </w:p>
    <w:p w14:paraId="14EBA022" w14:textId="169DECF1" w:rsidR="000F762B" w:rsidRPr="005C72F1" w:rsidRDefault="000F762B" w:rsidP="000F762B">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dëshmojë kapacitete </w:t>
      </w:r>
      <w:r w:rsidR="00F64724" w:rsidRPr="005C72F1">
        <w:rPr>
          <w:rFonts w:asciiTheme="minorHAnsi" w:eastAsia="Times New Roman" w:hAnsiTheme="minorHAnsi" w:cstheme="minorHAnsi"/>
          <w:sz w:val="22"/>
          <w:szCs w:val="22"/>
          <w:lang w:val="sq-AL"/>
        </w:rPr>
        <w:t>bazike</w:t>
      </w:r>
      <w:r w:rsidRPr="005C72F1">
        <w:rPr>
          <w:rFonts w:asciiTheme="minorHAnsi" w:eastAsia="Times New Roman" w:hAnsiTheme="minorHAnsi" w:cstheme="minorHAnsi"/>
          <w:sz w:val="22"/>
          <w:szCs w:val="22"/>
          <w:lang w:val="sq-AL"/>
        </w:rPr>
        <w:t xml:space="preserve"> të menaxhimit financiar dhe dokumentimit të operacioneve financiare</w:t>
      </w:r>
      <w:r w:rsidR="00F64724" w:rsidRPr="005C72F1">
        <w:rPr>
          <w:rFonts w:asciiTheme="minorHAnsi" w:eastAsia="Times New Roman" w:hAnsiTheme="minorHAnsi" w:cstheme="minorHAnsi"/>
          <w:sz w:val="22"/>
          <w:szCs w:val="22"/>
          <w:lang w:val="sq-AL"/>
        </w:rPr>
        <w:t xml:space="preserve"> të mjaftueshëm</w:t>
      </w:r>
      <w:r w:rsidRPr="005C72F1">
        <w:rPr>
          <w:rFonts w:asciiTheme="minorHAnsi" w:eastAsia="Times New Roman" w:hAnsiTheme="minorHAnsi" w:cstheme="minorHAnsi"/>
          <w:sz w:val="22"/>
          <w:szCs w:val="22"/>
          <w:lang w:val="sq-AL"/>
        </w:rPr>
        <w:t xml:space="preserve"> për të mundësuar procesin e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të jashtëm financiar;</w:t>
      </w:r>
    </w:p>
    <w:p w14:paraId="179EC8A6" w14:textId="1A0A54C3" w:rsidR="000801BA" w:rsidRPr="005C72F1" w:rsidRDefault="000801BA" w:rsidP="000801BA">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tregojë gatishmëri për të adresuar çdo gjetje të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dhe për të forcuar kontrollin dhe praktikat e menaxhimit të brendshëm financiar;</w:t>
      </w:r>
    </w:p>
    <w:p w14:paraId="39E95542" w14:textId="2CC9F9C4" w:rsidR="00065763" w:rsidRPr="005C72F1" w:rsidRDefault="00065763" w:rsidP="00065763">
      <w:pPr>
        <w:numPr>
          <w:ilvl w:val="0"/>
          <w:numId w:val="12"/>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jetë e gatshme t’i lejojë </w:t>
      </w:r>
      <w:r w:rsidR="000F762B" w:rsidRPr="005C72F1">
        <w:rPr>
          <w:rFonts w:asciiTheme="minorHAnsi" w:eastAsia="Times New Roman" w:hAnsiTheme="minorHAnsi" w:cstheme="minorHAnsi"/>
          <w:sz w:val="22"/>
          <w:szCs w:val="22"/>
          <w:lang w:val="sq-AL"/>
        </w:rPr>
        <w:t xml:space="preserve">kompanisë </w:t>
      </w:r>
      <w:proofErr w:type="spellStart"/>
      <w:r w:rsidRPr="005C72F1">
        <w:rPr>
          <w:rFonts w:asciiTheme="minorHAnsi" w:eastAsia="Times New Roman" w:hAnsiTheme="minorHAnsi" w:cstheme="minorHAnsi"/>
          <w:sz w:val="22"/>
          <w:szCs w:val="22"/>
          <w:lang w:val="sq-AL"/>
        </w:rPr>
        <w:t>audituese</w:t>
      </w:r>
      <w:proofErr w:type="spellEnd"/>
      <w:r w:rsidRPr="005C72F1">
        <w:rPr>
          <w:rFonts w:asciiTheme="minorHAnsi" w:eastAsia="Times New Roman" w:hAnsiTheme="minorHAnsi" w:cstheme="minorHAnsi"/>
          <w:sz w:val="22"/>
          <w:szCs w:val="22"/>
          <w:lang w:val="sq-AL"/>
        </w:rPr>
        <w:t xml:space="preserve"> qasje në </w:t>
      </w:r>
      <w:r w:rsidR="00F64724" w:rsidRPr="005C72F1">
        <w:rPr>
          <w:rFonts w:asciiTheme="minorHAnsi" w:eastAsia="Times New Roman" w:hAnsiTheme="minorHAnsi" w:cstheme="minorHAnsi"/>
          <w:sz w:val="22"/>
          <w:szCs w:val="22"/>
          <w:lang w:val="sq-AL"/>
        </w:rPr>
        <w:t>zyrat</w:t>
      </w:r>
      <w:r w:rsidRPr="005C72F1">
        <w:rPr>
          <w:rFonts w:asciiTheme="minorHAnsi" w:eastAsia="Times New Roman" w:hAnsiTheme="minorHAnsi" w:cstheme="minorHAnsi"/>
          <w:sz w:val="22"/>
          <w:szCs w:val="22"/>
          <w:lang w:val="sq-AL"/>
        </w:rPr>
        <w:t xml:space="preserve"> e saj dhe në të gjitha të dhënat, informacionet dhe dokumentet e nevojshme për të siguruar dëshmitë e nevojshme të </w:t>
      </w:r>
      <w:proofErr w:type="spellStart"/>
      <w:r w:rsidRPr="005C72F1">
        <w:rPr>
          <w:rFonts w:asciiTheme="minorHAnsi" w:eastAsia="Times New Roman" w:hAnsiTheme="minorHAnsi" w:cstheme="minorHAnsi"/>
          <w:sz w:val="22"/>
          <w:szCs w:val="22"/>
          <w:lang w:val="sq-AL"/>
        </w:rPr>
        <w:t>auditimit</w:t>
      </w:r>
      <w:proofErr w:type="spellEnd"/>
      <w:r w:rsidR="000801BA" w:rsidRPr="005C72F1">
        <w:rPr>
          <w:rFonts w:asciiTheme="minorHAnsi" w:eastAsia="Times New Roman" w:hAnsiTheme="minorHAnsi" w:cstheme="minorHAnsi"/>
          <w:sz w:val="22"/>
          <w:szCs w:val="22"/>
          <w:lang w:val="sq-AL"/>
        </w:rPr>
        <w:t>.</w:t>
      </w:r>
    </w:p>
    <w:p w14:paraId="7A7CDD91" w14:textId="77777777" w:rsidR="00065763" w:rsidRPr="005C72F1" w:rsidRDefault="00065763" w:rsidP="00065763">
      <w:p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Të gjitha aplikimet do të shqyrtohen individualisht dhe do të vlerësohen nga Komisioni Vlerësues, bazuar kriteret e </w:t>
      </w:r>
      <w:proofErr w:type="spellStart"/>
      <w:r w:rsidRPr="005C72F1">
        <w:rPr>
          <w:rFonts w:asciiTheme="minorHAnsi" w:eastAsia="Times New Roman" w:hAnsiTheme="minorHAnsi" w:cstheme="minorHAnsi"/>
          <w:sz w:val="22"/>
          <w:szCs w:val="22"/>
          <w:lang w:val="sq-AL"/>
        </w:rPr>
        <w:t>lartëshënuara</w:t>
      </w:r>
      <w:proofErr w:type="spellEnd"/>
      <w:r w:rsidRPr="005C72F1">
        <w:rPr>
          <w:rFonts w:asciiTheme="minorHAnsi" w:eastAsia="Times New Roman" w:hAnsiTheme="minorHAnsi" w:cstheme="minorHAnsi"/>
          <w:sz w:val="22"/>
          <w:szCs w:val="22"/>
          <w:lang w:val="sq-AL"/>
        </w:rPr>
        <w:t xml:space="preserve">. </w:t>
      </w:r>
    </w:p>
    <w:p w14:paraId="44C80B62" w14:textId="77777777" w:rsidR="00065763" w:rsidRPr="005C72F1" w:rsidRDefault="00065763" w:rsidP="00F64724">
      <w:pPr>
        <w:shd w:val="clear" w:color="auto" w:fill="DEEAF6" w:themeFill="accent1" w:themeFillTint="33"/>
        <w:spacing w:before="100" w:beforeAutospacing="1" w:after="100" w:afterAutospacing="1"/>
        <w:rPr>
          <w:rFonts w:asciiTheme="minorHAnsi" w:eastAsia="Times New Roman" w:hAnsiTheme="minorHAnsi" w:cstheme="minorHAnsi"/>
          <w:b/>
          <w:bCs/>
          <w:sz w:val="22"/>
          <w:szCs w:val="22"/>
          <w:lang w:val="sq-AL"/>
        </w:rPr>
      </w:pPr>
      <w:r w:rsidRPr="005C72F1">
        <w:rPr>
          <w:rFonts w:asciiTheme="minorHAnsi" w:eastAsia="Times New Roman" w:hAnsiTheme="minorHAnsi" w:cstheme="minorHAnsi"/>
          <w:b/>
          <w:bCs/>
          <w:sz w:val="22"/>
          <w:szCs w:val="22"/>
          <w:lang w:val="sq-AL"/>
        </w:rPr>
        <w:t>PËRJASHTIMET</w:t>
      </w:r>
    </w:p>
    <w:p w14:paraId="20ABA2E7" w14:textId="77777777" w:rsidR="00527A5F" w:rsidRPr="005C72F1" w:rsidRDefault="00065763" w:rsidP="00065763">
      <w:pPr>
        <w:pStyle w:val="ListParagraph"/>
        <w:numPr>
          <w:ilvl w:val="0"/>
          <w:numId w:val="14"/>
        </w:numPr>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Përkundër statusit të tyre juridik, </w:t>
      </w:r>
      <w:r w:rsidR="00527A5F" w:rsidRPr="005C72F1">
        <w:rPr>
          <w:rFonts w:asciiTheme="minorHAnsi" w:eastAsia="Times New Roman" w:hAnsiTheme="minorHAnsi" w:cstheme="minorHAnsi"/>
          <w:sz w:val="22"/>
          <w:szCs w:val="22"/>
          <w:lang w:val="sq-AL"/>
        </w:rPr>
        <w:t xml:space="preserve">kjo thirrje nuk synon: </w:t>
      </w:r>
    </w:p>
    <w:p w14:paraId="1EAEBC52" w14:textId="565F5CCD" w:rsidR="00527A5F" w:rsidRPr="005C72F1" w:rsidRDefault="00527A5F" w:rsidP="00527A5F">
      <w:pPr>
        <w:pStyle w:val="ListParagraph"/>
        <w:numPr>
          <w:ilvl w:val="1"/>
          <w:numId w:val="14"/>
        </w:numPr>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OJQ-të e mëdha me qarkullim vjetor të organizatës m</w:t>
      </w:r>
      <w:r w:rsidR="005D6BFB" w:rsidRPr="005C72F1">
        <w:rPr>
          <w:rFonts w:asciiTheme="minorHAnsi" w:eastAsia="Times New Roman" w:hAnsiTheme="minorHAnsi" w:cstheme="minorHAnsi"/>
          <w:sz w:val="22"/>
          <w:szCs w:val="22"/>
          <w:lang w:val="sq-AL"/>
        </w:rPr>
        <w:t>ë</w:t>
      </w:r>
      <w:r w:rsidRPr="005C72F1">
        <w:rPr>
          <w:rFonts w:asciiTheme="minorHAnsi" w:eastAsia="Times New Roman" w:hAnsiTheme="minorHAnsi" w:cstheme="minorHAnsi"/>
          <w:sz w:val="22"/>
          <w:szCs w:val="22"/>
          <w:lang w:val="sq-AL"/>
        </w:rPr>
        <w:t xml:space="preserve"> t</w:t>
      </w:r>
      <w:r w:rsidR="005D6BFB" w:rsidRPr="005C72F1">
        <w:rPr>
          <w:rFonts w:asciiTheme="minorHAnsi" w:eastAsia="Times New Roman" w:hAnsiTheme="minorHAnsi" w:cstheme="minorHAnsi"/>
          <w:sz w:val="22"/>
          <w:szCs w:val="22"/>
          <w:lang w:val="sq-AL"/>
        </w:rPr>
        <w:t>ë</w:t>
      </w:r>
      <w:r w:rsidRPr="005C72F1">
        <w:rPr>
          <w:rFonts w:asciiTheme="minorHAnsi" w:eastAsia="Times New Roman" w:hAnsiTheme="minorHAnsi" w:cstheme="minorHAnsi"/>
          <w:sz w:val="22"/>
          <w:szCs w:val="22"/>
          <w:lang w:val="sq-AL"/>
        </w:rPr>
        <w:t xml:space="preserve"> lart</w:t>
      </w:r>
      <w:r w:rsidR="005D6BFB" w:rsidRPr="005C72F1">
        <w:rPr>
          <w:rFonts w:asciiTheme="minorHAnsi" w:eastAsia="Times New Roman" w:hAnsiTheme="minorHAnsi" w:cstheme="minorHAnsi"/>
          <w:sz w:val="22"/>
          <w:szCs w:val="22"/>
          <w:lang w:val="sq-AL"/>
        </w:rPr>
        <w:t>ë</w:t>
      </w:r>
      <w:r w:rsidRPr="005C72F1">
        <w:rPr>
          <w:rFonts w:asciiTheme="minorHAnsi" w:eastAsia="Times New Roman" w:hAnsiTheme="minorHAnsi" w:cstheme="minorHAnsi"/>
          <w:sz w:val="22"/>
          <w:szCs w:val="22"/>
          <w:lang w:val="sq-AL"/>
        </w:rPr>
        <w:t xml:space="preserve"> se 50,000.00 EUR për vitin 202</w:t>
      </w:r>
      <w:r w:rsidR="00126A24" w:rsidRPr="005C72F1">
        <w:rPr>
          <w:rFonts w:asciiTheme="minorHAnsi" w:eastAsia="Times New Roman" w:hAnsiTheme="minorHAnsi" w:cstheme="minorHAnsi"/>
          <w:sz w:val="22"/>
          <w:szCs w:val="22"/>
          <w:lang w:val="sq-AL"/>
        </w:rPr>
        <w:t>5</w:t>
      </w:r>
      <w:r w:rsidRPr="005C72F1">
        <w:rPr>
          <w:rFonts w:asciiTheme="minorHAnsi" w:eastAsia="Times New Roman" w:hAnsiTheme="minorHAnsi" w:cstheme="minorHAnsi"/>
          <w:sz w:val="22"/>
          <w:szCs w:val="22"/>
          <w:lang w:val="sq-AL"/>
        </w:rPr>
        <w:t>.</w:t>
      </w:r>
    </w:p>
    <w:p w14:paraId="49699A93" w14:textId="7BB10D82" w:rsidR="00065763" w:rsidRPr="005C72F1" w:rsidRDefault="007362FB" w:rsidP="00F64724">
      <w:pPr>
        <w:pStyle w:val="ListParagraph"/>
        <w:numPr>
          <w:ilvl w:val="1"/>
          <w:numId w:val="14"/>
        </w:numPr>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K</w:t>
      </w:r>
      <w:r w:rsidR="00065763" w:rsidRPr="005C72F1">
        <w:rPr>
          <w:rFonts w:asciiTheme="minorHAnsi" w:eastAsia="Times New Roman" w:hAnsiTheme="minorHAnsi" w:cstheme="minorHAnsi"/>
          <w:sz w:val="22"/>
          <w:szCs w:val="22"/>
          <w:lang w:val="sq-AL"/>
        </w:rPr>
        <w:t>lubet sportive, federatat sportive, shoqatat kulturore amatore ose organizatat fetare, që janë të regjistruara si OJ</w:t>
      </w:r>
      <w:r w:rsidR="00F64724" w:rsidRPr="005C72F1">
        <w:rPr>
          <w:rFonts w:asciiTheme="minorHAnsi" w:eastAsia="Times New Roman" w:hAnsiTheme="minorHAnsi" w:cstheme="minorHAnsi"/>
          <w:sz w:val="22"/>
          <w:szCs w:val="22"/>
          <w:lang w:val="sq-AL"/>
        </w:rPr>
        <w:t>Q</w:t>
      </w:r>
      <w:r w:rsidR="00065763" w:rsidRPr="005C72F1">
        <w:rPr>
          <w:rFonts w:asciiTheme="minorHAnsi" w:eastAsia="Times New Roman" w:hAnsiTheme="minorHAnsi" w:cstheme="minorHAnsi"/>
          <w:sz w:val="22"/>
          <w:szCs w:val="22"/>
          <w:lang w:val="sq-AL"/>
        </w:rPr>
        <w:t xml:space="preserve">.  </w:t>
      </w:r>
    </w:p>
    <w:p w14:paraId="735BC96C" w14:textId="5E01E558" w:rsidR="00065763" w:rsidRPr="005C72F1" w:rsidRDefault="00065763" w:rsidP="00F64724">
      <w:pPr>
        <w:pStyle w:val="ListParagraph"/>
        <w:numPr>
          <w:ilvl w:val="1"/>
          <w:numId w:val="14"/>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OJQ-të që përfaqësojnë biznese ose subjekte të ngjashme për të cilat është e qartë që kanë aftësi financiare për të mbuluar shpenzimet e organizatës së tyre ose për të përkrahur aktivitetet e tyre</w:t>
      </w:r>
      <w:r w:rsidR="00F64724" w:rsidRPr="005C72F1">
        <w:rPr>
          <w:rFonts w:asciiTheme="minorHAnsi" w:eastAsia="Times New Roman" w:hAnsiTheme="minorHAnsi" w:cstheme="minorHAnsi"/>
          <w:sz w:val="22"/>
          <w:szCs w:val="22"/>
          <w:lang w:val="sq-AL"/>
        </w:rPr>
        <w:t xml:space="preserve">, përfshirë </w:t>
      </w:r>
      <w:proofErr w:type="spellStart"/>
      <w:r w:rsidR="00F64724" w:rsidRPr="005C72F1">
        <w:rPr>
          <w:rFonts w:asciiTheme="minorHAnsi" w:eastAsia="Times New Roman" w:hAnsiTheme="minorHAnsi" w:cstheme="minorHAnsi"/>
          <w:sz w:val="22"/>
          <w:szCs w:val="22"/>
          <w:lang w:val="sq-AL"/>
        </w:rPr>
        <w:t>auditimet</w:t>
      </w:r>
      <w:proofErr w:type="spellEnd"/>
      <w:r w:rsidR="00F64724" w:rsidRPr="005C72F1">
        <w:rPr>
          <w:rFonts w:asciiTheme="minorHAnsi" w:eastAsia="Times New Roman" w:hAnsiTheme="minorHAnsi" w:cstheme="minorHAnsi"/>
          <w:sz w:val="22"/>
          <w:szCs w:val="22"/>
          <w:lang w:val="sq-AL"/>
        </w:rPr>
        <w:t xml:space="preserve"> e jashtme financiare</w:t>
      </w:r>
      <w:r w:rsidRPr="005C72F1">
        <w:rPr>
          <w:rFonts w:asciiTheme="minorHAnsi" w:eastAsia="Times New Roman" w:hAnsiTheme="minorHAnsi" w:cstheme="minorHAnsi"/>
          <w:sz w:val="22"/>
          <w:szCs w:val="22"/>
          <w:lang w:val="sq-AL"/>
        </w:rPr>
        <w:t>.</w:t>
      </w:r>
    </w:p>
    <w:p w14:paraId="171BFEF4" w14:textId="2CAF0063" w:rsidR="00065763" w:rsidRPr="005C72F1" w:rsidRDefault="00065763" w:rsidP="00F64724">
      <w:pPr>
        <w:pStyle w:val="ListParagraph"/>
        <w:numPr>
          <w:ilvl w:val="1"/>
          <w:numId w:val="14"/>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Degët e OJQ-ve të huaja dhe ndërkombëtare të regjistruara në Kosovë</w:t>
      </w:r>
      <w:r w:rsidR="00527A5F" w:rsidRPr="005C72F1">
        <w:rPr>
          <w:rFonts w:asciiTheme="minorHAnsi" w:eastAsia="Times New Roman" w:hAnsiTheme="minorHAnsi" w:cstheme="minorHAnsi"/>
          <w:sz w:val="22"/>
          <w:szCs w:val="22"/>
          <w:lang w:val="sq-AL"/>
        </w:rPr>
        <w:t>.</w:t>
      </w:r>
      <w:r w:rsidRPr="005C72F1">
        <w:rPr>
          <w:rFonts w:asciiTheme="minorHAnsi" w:eastAsia="Times New Roman" w:hAnsiTheme="minorHAnsi" w:cstheme="minorHAnsi"/>
          <w:sz w:val="22"/>
          <w:szCs w:val="22"/>
          <w:lang w:val="sq-AL"/>
        </w:rPr>
        <w:t xml:space="preserve"> </w:t>
      </w:r>
    </w:p>
    <w:p w14:paraId="2810A11F" w14:textId="05446E13" w:rsidR="00065763" w:rsidRPr="005C72F1" w:rsidRDefault="00065763" w:rsidP="00065763">
      <w:pPr>
        <w:shd w:val="clear" w:color="auto" w:fill="DEEAF6" w:themeFill="accent1" w:themeFillTint="33"/>
        <w:spacing w:before="100" w:beforeAutospacing="1" w:after="100" w:afterAutospacing="1"/>
        <w:outlineLvl w:val="3"/>
        <w:rPr>
          <w:rFonts w:asciiTheme="minorHAnsi" w:eastAsia="Times New Roman" w:hAnsiTheme="minorHAnsi" w:cstheme="minorHAnsi"/>
          <w:b/>
          <w:bCs/>
          <w:sz w:val="22"/>
          <w:szCs w:val="22"/>
          <w:lang w:val="sq-AL"/>
        </w:rPr>
      </w:pPr>
      <w:r w:rsidRPr="005C72F1">
        <w:rPr>
          <w:rFonts w:asciiTheme="minorHAnsi" w:eastAsia="Times New Roman" w:hAnsiTheme="minorHAnsi" w:cstheme="minorHAnsi"/>
          <w:b/>
          <w:bCs/>
          <w:sz w:val="22"/>
          <w:szCs w:val="22"/>
          <w:lang w:val="sq-AL"/>
        </w:rPr>
        <w:lastRenderedPageBreak/>
        <w:t>PËRFITIMET PËR OJQ-</w:t>
      </w:r>
      <w:r w:rsidR="00F64724" w:rsidRPr="005C72F1">
        <w:rPr>
          <w:rFonts w:asciiTheme="minorHAnsi" w:eastAsia="Times New Roman" w:hAnsiTheme="minorHAnsi" w:cstheme="minorHAnsi"/>
          <w:b/>
          <w:bCs/>
          <w:sz w:val="22"/>
          <w:szCs w:val="22"/>
          <w:lang w:val="sq-AL"/>
        </w:rPr>
        <w:t>TË</w:t>
      </w:r>
      <w:r w:rsidRPr="005C72F1">
        <w:rPr>
          <w:rFonts w:asciiTheme="minorHAnsi" w:eastAsia="Times New Roman" w:hAnsiTheme="minorHAnsi" w:cstheme="minorHAnsi"/>
          <w:b/>
          <w:bCs/>
          <w:sz w:val="22"/>
          <w:szCs w:val="22"/>
          <w:lang w:val="sq-AL"/>
        </w:rPr>
        <w:t xml:space="preserve"> E PËRZGJEDHURA</w:t>
      </w:r>
    </w:p>
    <w:p w14:paraId="2101EADF" w14:textId="50AEA324" w:rsidR="00065763" w:rsidRPr="005C72F1" w:rsidRDefault="00065763" w:rsidP="00065763">
      <w:p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Organizatat e përzgjedhura do të përfitojnë:</w:t>
      </w:r>
    </w:p>
    <w:p w14:paraId="619C20DC" w14:textId="0881A03F" w:rsidR="00065763" w:rsidRPr="005C72F1" w:rsidRDefault="00527A5F" w:rsidP="00065763">
      <w:pPr>
        <w:pStyle w:val="ListParagraph"/>
        <w:numPr>
          <w:ilvl w:val="0"/>
          <w:numId w:val="12"/>
        </w:numPr>
        <w:spacing w:after="160" w:line="256" w:lineRule="auto"/>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M</w:t>
      </w:r>
      <w:r w:rsidR="00065763" w:rsidRPr="005C72F1">
        <w:rPr>
          <w:rFonts w:asciiTheme="minorHAnsi" w:eastAsia="Times New Roman" w:hAnsiTheme="minorHAnsi" w:cstheme="minorHAnsi"/>
          <w:sz w:val="22"/>
          <w:szCs w:val="22"/>
          <w:lang w:val="sq-AL"/>
        </w:rPr>
        <w:t xml:space="preserve">bulimin e </w:t>
      </w:r>
      <w:r w:rsidRPr="005C72F1">
        <w:rPr>
          <w:rFonts w:asciiTheme="minorHAnsi" w:eastAsia="Times New Roman" w:hAnsiTheme="minorHAnsi" w:cstheme="minorHAnsi"/>
          <w:sz w:val="22"/>
          <w:szCs w:val="22"/>
          <w:lang w:val="sq-AL"/>
        </w:rPr>
        <w:t xml:space="preserve">shpenzimeve </w:t>
      </w:r>
      <w:r w:rsidR="00065763" w:rsidRPr="005C72F1">
        <w:rPr>
          <w:rFonts w:asciiTheme="minorHAnsi" w:eastAsia="Times New Roman" w:hAnsiTheme="minorHAnsi" w:cstheme="minorHAnsi"/>
          <w:sz w:val="22"/>
          <w:szCs w:val="22"/>
          <w:lang w:val="sq-AL"/>
        </w:rPr>
        <w:t xml:space="preserve">të shërbimit të </w:t>
      </w:r>
      <w:proofErr w:type="spellStart"/>
      <w:r w:rsidR="00065763" w:rsidRPr="005C72F1">
        <w:rPr>
          <w:rFonts w:asciiTheme="minorHAnsi" w:eastAsia="Times New Roman" w:hAnsiTheme="minorHAnsi" w:cstheme="minorHAnsi"/>
          <w:sz w:val="22"/>
          <w:szCs w:val="22"/>
          <w:lang w:val="sq-AL"/>
        </w:rPr>
        <w:t>auditimit</w:t>
      </w:r>
      <w:proofErr w:type="spellEnd"/>
      <w:r w:rsidR="00065763" w:rsidRPr="005C72F1">
        <w:rPr>
          <w:rFonts w:asciiTheme="minorHAnsi" w:eastAsia="Times New Roman" w:hAnsiTheme="minorHAnsi" w:cstheme="minorHAnsi"/>
          <w:sz w:val="22"/>
          <w:szCs w:val="22"/>
          <w:lang w:val="sq-AL"/>
        </w:rPr>
        <w:t xml:space="preserve"> të jashtëm</w:t>
      </w:r>
      <w:r w:rsidRPr="005C72F1">
        <w:rPr>
          <w:rFonts w:asciiTheme="minorHAnsi" w:eastAsia="Times New Roman" w:hAnsiTheme="minorHAnsi" w:cstheme="minorHAnsi"/>
          <w:sz w:val="22"/>
          <w:szCs w:val="22"/>
          <w:lang w:val="sq-AL"/>
        </w:rPr>
        <w:t xml:space="preserve"> financiar </w:t>
      </w:r>
      <w:r w:rsidR="008B3BAF" w:rsidRPr="005C72F1">
        <w:rPr>
          <w:rFonts w:asciiTheme="minorHAnsi" w:eastAsia="Times New Roman" w:hAnsiTheme="minorHAnsi" w:cstheme="minorHAnsi"/>
          <w:sz w:val="22"/>
          <w:szCs w:val="22"/>
          <w:lang w:val="sq-AL"/>
        </w:rPr>
        <w:t>p</w:t>
      </w:r>
      <w:r w:rsidR="005D6BFB" w:rsidRPr="005C72F1">
        <w:rPr>
          <w:rFonts w:asciiTheme="minorHAnsi" w:eastAsia="Times New Roman" w:hAnsiTheme="minorHAnsi" w:cstheme="minorHAnsi"/>
          <w:sz w:val="22"/>
          <w:szCs w:val="22"/>
          <w:lang w:val="sq-AL"/>
        </w:rPr>
        <w:t>ë</w:t>
      </w:r>
      <w:r w:rsidR="008B3BAF" w:rsidRPr="005C72F1">
        <w:rPr>
          <w:rFonts w:asciiTheme="minorHAnsi" w:eastAsia="Times New Roman" w:hAnsiTheme="minorHAnsi" w:cstheme="minorHAnsi"/>
          <w:sz w:val="22"/>
          <w:szCs w:val="22"/>
          <w:lang w:val="sq-AL"/>
        </w:rPr>
        <w:t>r vitin 202</w:t>
      </w:r>
      <w:r w:rsidR="00570BBC" w:rsidRPr="005C72F1">
        <w:rPr>
          <w:rFonts w:asciiTheme="minorHAnsi" w:eastAsia="Times New Roman" w:hAnsiTheme="minorHAnsi" w:cstheme="minorHAnsi"/>
          <w:sz w:val="22"/>
          <w:szCs w:val="22"/>
          <w:lang w:val="sq-AL"/>
        </w:rPr>
        <w:t>5</w:t>
      </w:r>
      <w:r w:rsidR="00F64724" w:rsidRPr="005C72F1">
        <w:rPr>
          <w:rFonts w:asciiTheme="minorHAnsi" w:eastAsia="Times New Roman" w:hAnsiTheme="minorHAnsi" w:cstheme="minorHAnsi"/>
          <w:sz w:val="22"/>
          <w:szCs w:val="22"/>
          <w:lang w:val="sq-AL"/>
        </w:rPr>
        <w:t>,</w:t>
      </w:r>
      <w:r w:rsidR="008B3BAF" w:rsidRPr="005C72F1">
        <w:rPr>
          <w:rFonts w:asciiTheme="minorHAnsi" w:eastAsia="Times New Roman" w:hAnsiTheme="minorHAnsi" w:cstheme="minorHAnsi"/>
          <w:sz w:val="22"/>
          <w:szCs w:val="22"/>
          <w:lang w:val="sq-AL"/>
        </w:rPr>
        <w:t xml:space="preserve"> </w:t>
      </w:r>
      <w:r w:rsidRPr="005C72F1">
        <w:rPr>
          <w:rFonts w:asciiTheme="minorHAnsi" w:eastAsia="Times New Roman" w:hAnsiTheme="minorHAnsi" w:cstheme="minorHAnsi"/>
          <w:sz w:val="22"/>
          <w:szCs w:val="22"/>
          <w:lang w:val="sq-AL"/>
        </w:rPr>
        <w:t>nga kompania e</w:t>
      </w:r>
      <w:r w:rsidR="00065763" w:rsidRPr="005C72F1">
        <w:rPr>
          <w:rFonts w:asciiTheme="minorHAnsi" w:eastAsia="Times New Roman" w:hAnsiTheme="minorHAnsi" w:cstheme="minorHAnsi"/>
          <w:sz w:val="22"/>
          <w:szCs w:val="22"/>
          <w:lang w:val="sq-AL"/>
        </w:rPr>
        <w:t xml:space="preserve"> certifikuar</w:t>
      </w:r>
      <w:r w:rsidRPr="005C72F1">
        <w:rPr>
          <w:rFonts w:asciiTheme="minorHAnsi" w:eastAsia="Times New Roman" w:hAnsiTheme="minorHAnsi" w:cstheme="minorHAnsi"/>
          <w:sz w:val="22"/>
          <w:szCs w:val="22"/>
          <w:lang w:val="sq-AL"/>
        </w:rPr>
        <w:t xml:space="preserve"> e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e</w:t>
      </w:r>
      <w:r w:rsidR="00065763" w:rsidRPr="005C72F1">
        <w:rPr>
          <w:rFonts w:asciiTheme="minorHAnsi" w:eastAsia="Times New Roman" w:hAnsiTheme="minorHAnsi" w:cstheme="minorHAnsi"/>
          <w:sz w:val="22"/>
          <w:szCs w:val="22"/>
          <w:lang w:val="sq-AL"/>
        </w:rPr>
        <w:t xml:space="preserve"> kontraktuar nga KCSF.</w:t>
      </w:r>
    </w:p>
    <w:p w14:paraId="3DA58C70" w14:textId="5C92AFCE" w:rsidR="00065763" w:rsidRPr="005C72F1" w:rsidRDefault="00065763" w:rsidP="00065763">
      <w:pPr>
        <w:pStyle w:val="ListParagraph"/>
        <w:numPr>
          <w:ilvl w:val="0"/>
          <w:numId w:val="12"/>
        </w:numPr>
        <w:spacing w:after="160" w:line="256" w:lineRule="auto"/>
        <w:rPr>
          <w:rFonts w:asciiTheme="minorHAnsi" w:eastAsia="Times New Roman" w:hAnsiTheme="minorHAnsi" w:cstheme="minorHAnsi"/>
          <w:sz w:val="22"/>
          <w:szCs w:val="22"/>
          <w:lang w:val="sq-AL"/>
        </w:rPr>
      </w:pPr>
      <w:proofErr w:type="spellStart"/>
      <w:r w:rsidRPr="005C72F1">
        <w:rPr>
          <w:rFonts w:asciiTheme="minorHAnsi" w:eastAsia="Times New Roman" w:hAnsiTheme="minorHAnsi" w:cstheme="minorHAnsi"/>
          <w:sz w:val="22"/>
          <w:szCs w:val="22"/>
          <w:lang w:val="sq-AL"/>
        </w:rPr>
        <w:t>Auditimi</w:t>
      </w:r>
      <w:proofErr w:type="spellEnd"/>
      <w:r w:rsidRPr="005C72F1">
        <w:rPr>
          <w:rFonts w:asciiTheme="minorHAnsi" w:eastAsia="Times New Roman" w:hAnsiTheme="minorHAnsi" w:cstheme="minorHAnsi"/>
          <w:sz w:val="22"/>
          <w:szCs w:val="22"/>
          <w:lang w:val="sq-AL"/>
        </w:rPr>
        <w:t xml:space="preserve"> i jashtëm do të mbulojë përshtatshmërinë e operacioneve kontabël dhe financiare dhe sistemeve të raportimit, përfshirë kontrollin e buxhetit, menaxhimin e parave të gatshme, autoritetin certifikues dhe miratues, pranimin e fondeve dhe </w:t>
      </w:r>
      <w:proofErr w:type="spellStart"/>
      <w:r w:rsidRPr="005C72F1">
        <w:rPr>
          <w:rFonts w:asciiTheme="minorHAnsi" w:eastAsia="Times New Roman" w:hAnsiTheme="minorHAnsi" w:cstheme="minorHAnsi"/>
          <w:sz w:val="22"/>
          <w:szCs w:val="22"/>
          <w:lang w:val="sq-AL"/>
        </w:rPr>
        <w:t>disbursimin</w:t>
      </w:r>
      <w:proofErr w:type="spellEnd"/>
      <w:r w:rsidRPr="005C72F1">
        <w:rPr>
          <w:rFonts w:asciiTheme="minorHAnsi" w:eastAsia="Times New Roman" w:hAnsiTheme="minorHAnsi" w:cstheme="minorHAnsi"/>
          <w:sz w:val="22"/>
          <w:szCs w:val="22"/>
          <w:lang w:val="sq-AL"/>
        </w:rPr>
        <w:t xml:space="preserve"> e tyre, regjistrimin e të gjitha transaksioneve financiare në raportet e shpenzimeve, mirëmbajtjen dhe kontrollin e të dhënave</w:t>
      </w:r>
      <w:r w:rsidR="00527A5F" w:rsidRPr="005C72F1">
        <w:rPr>
          <w:rFonts w:asciiTheme="minorHAnsi" w:eastAsia="Times New Roman" w:hAnsiTheme="minorHAnsi" w:cstheme="minorHAnsi"/>
          <w:sz w:val="22"/>
          <w:szCs w:val="22"/>
          <w:lang w:val="sq-AL"/>
        </w:rPr>
        <w:t xml:space="preserve">, në pajtueshmëri me standardet ndërkombëtare të </w:t>
      </w:r>
      <w:proofErr w:type="spellStart"/>
      <w:r w:rsidR="00527A5F" w:rsidRPr="005C72F1">
        <w:rPr>
          <w:rFonts w:asciiTheme="minorHAnsi" w:eastAsia="Times New Roman" w:hAnsiTheme="minorHAnsi" w:cstheme="minorHAnsi"/>
          <w:sz w:val="22"/>
          <w:szCs w:val="22"/>
          <w:lang w:val="sq-AL"/>
        </w:rPr>
        <w:t>auditimit</w:t>
      </w:r>
      <w:proofErr w:type="spellEnd"/>
      <w:r w:rsidR="00527A5F" w:rsidRPr="005C72F1">
        <w:rPr>
          <w:rFonts w:asciiTheme="minorHAnsi" w:eastAsia="Times New Roman" w:hAnsiTheme="minorHAnsi" w:cstheme="minorHAnsi"/>
          <w:sz w:val="22"/>
          <w:szCs w:val="22"/>
          <w:lang w:val="sq-AL"/>
        </w:rPr>
        <w:t xml:space="preserve"> (ISA 700)</w:t>
      </w:r>
      <w:r w:rsidRPr="005C72F1">
        <w:rPr>
          <w:rFonts w:asciiTheme="minorHAnsi" w:eastAsia="Times New Roman" w:hAnsiTheme="minorHAnsi" w:cstheme="minorHAnsi"/>
          <w:sz w:val="22"/>
          <w:szCs w:val="22"/>
          <w:lang w:val="sq-AL"/>
        </w:rPr>
        <w:t>.</w:t>
      </w:r>
    </w:p>
    <w:p w14:paraId="1309697A" w14:textId="58B1D387" w:rsidR="00065763" w:rsidRPr="005C72F1" w:rsidRDefault="00065763" w:rsidP="00065763">
      <w:pPr>
        <w:pStyle w:val="ListParagraph"/>
        <w:numPr>
          <w:ilvl w:val="0"/>
          <w:numId w:val="12"/>
        </w:numPr>
        <w:spacing w:before="240" w:after="160" w:line="256" w:lineRule="auto"/>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Konsultime</w:t>
      </w:r>
      <w:r w:rsidR="00527A5F" w:rsidRPr="005C72F1">
        <w:rPr>
          <w:rFonts w:asciiTheme="minorHAnsi" w:eastAsia="Times New Roman" w:hAnsiTheme="minorHAnsi" w:cstheme="minorHAnsi"/>
          <w:sz w:val="22"/>
          <w:szCs w:val="22"/>
          <w:lang w:val="sq-AL"/>
        </w:rPr>
        <w:t>, p</w:t>
      </w:r>
      <w:r w:rsidR="005D6BFB" w:rsidRPr="005C72F1">
        <w:rPr>
          <w:rFonts w:asciiTheme="minorHAnsi" w:eastAsia="Times New Roman" w:hAnsiTheme="minorHAnsi" w:cstheme="minorHAnsi"/>
          <w:sz w:val="22"/>
          <w:szCs w:val="22"/>
          <w:lang w:val="sq-AL"/>
        </w:rPr>
        <w:t>ë</w:t>
      </w:r>
      <w:r w:rsidR="00527A5F" w:rsidRPr="005C72F1">
        <w:rPr>
          <w:rFonts w:asciiTheme="minorHAnsi" w:eastAsia="Times New Roman" w:hAnsiTheme="minorHAnsi" w:cstheme="minorHAnsi"/>
          <w:sz w:val="22"/>
          <w:szCs w:val="22"/>
          <w:lang w:val="sq-AL"/>
        </w:rPr>
        <w:t>rfshir</w:t>
      </w:r>
      <w:r w:rsidR="005D6BFB" w:rsidRPr="005C72F1">
        <w:rPr>
          <w:rFonts w:asciiTheme="minorHAnsi" w:eastAsia="Times New Roman" w:hAnsiTheme="minorHAnsi" w:cstheme="minorHAnsi"/>
          <w:sz w:val="22"/>
          <w:szCs w:val="22"/>
          <w:lang w:val="sq-AL"/>
        </w:rPr>
        <w:t>ë</w:t>
      </w:r>
      <w:r w:rsidR="00527A5F" w:rsidRPr="005C72F1">
        <w:rPr>
          <w:rFonts w:asciiTheme="minorHAnsi" w:eastAsia="Times New Roman" w:hAnsiTheme="minorHAnsi" w:cstheme="minorHAnsi"/>
          <w:sz w:val="22"/>
          <w:szCs w:val="22"/>
          <w:lang w:val="sq-AL"/>
        </w:rPr>
        <w:t xml:space="preserve"> sipas nevoj</w:t>
      </w:r>
      <w:r w:rsidR="005D6BFB" w:rsidRPr="005C72F1">
        <w:rPr>
          <w:rFonts w:asciiTheme="minorHAnsi" w:eastAsia="Times New Roman" w:hAnsiTheme="minorHAnsi" w:cstheme="minorHAnsi"/>
          <w:sz w:val="22"/>
          <w:szCs w:val="22"/>
          <w:lang w:val="sq-AL"/>
        </w:rPr>
        <w:t>ë</w:t>
      </w:r>
      <w:r w:rsidR="00527A5F" w:rsidRPr="005C72F1">
        <w:rPr>
          <w:rFonts w:asciiTheme="minorHAnsi" w:eastAsia="Times New Roman" w:hAnsiTheme="minorHAnsi" w:cstheme="minorHAnsi"/>
          <w:sz w:val="22"/>
          <w:szCs w:val="22"/>
          <w:lang w:val="sq-AL"/>
        </w:rPr>
        <w:t>s qasje n</w:t>
      </w:r>
      <w:r w:rsidR="005D6BFB" w:rsidRPr="005C72F1">
        <w:rPr>
          <w:rFonts w:asciiTheme="minorHAnsi" w:eastAsia="Times New Roman" w:hAnsiTheme="minorHAnsi" w:cstheme="minorHAnsi"/>
          <w:sz w:val="22"/>
          <w:szCs w:val="22"/>
          <w:lang w:val="sq-AL"/>
        </w:rPr>
        <w:t>ë</w:t>
      </w:r>
      <w:r w:rsidR="00527A5F" w:rsidRPr="005C72F1">
        <w:rPr>
          <w:rFonts w:asciiTheme="minorHAnsi" w:eastAsia="Times New Roman" w:hAnsiTheme="minorHAnsi" w:cstheme="minorHAnsi"/>
          <w:sz w:val="22"/>
          <w:szCs w:val="22"/>
          <w:lang w:val="sq-AL"/>
        </w:rPr>
        <w:t xml:space="preserve"> trajnime dhe sesione k</w:t>
      </w:r>
      <w:r w:rsidR="005D6BFB" w:rsidRPr="005C72F1">
        <w:rPr>
          <w:rFonts w:asciiTheme="minorHAnsi" w:eastAsia="Times New Roman" w:hAnsiTheme="minorHAnsi" w:cstheme="minorHAnsi"/>
          <w:sz w:val="22"/>
          <w:szCs w:val="22"/>
          <w:lang w:val="sq-AL"/>
        </w:rPr>
        <w:t>ë</w:t>
      </w:r>
      <w:r w:rsidR="00527A5F" w:rsidRPr="005C72F1">
        <w:rPr>
          <w:rFonts w:asciiTheme="minorHAnsi" w:eastAsia="Times New Roman" w:hAnsiTheme="minorHAnsi" w:cstheme="minorHAnsi"/>
          <w:sz w:val="22"/>
          <w:szCs w:val="22"/>
          <w:lang w:val="sq-AL"/>
        </w:rPr>
        <w:t>shillimi,</w:t>
      </w:r>
      <w:r w:rsidRPr="005C72F1">
        <w:rPr>
          <w:rFonts w:asciiTheme="minorHAnsi" w:eastAsia="Times New Roman" w:hAnsiTheme="minorHAnsi" w:cstheme="minorHAnsi"/>
          <w:sz w:val="22"/>
          <w:szCs w:val="22"/>
          <w:lang w:val="sq-AL"/>
        </w:rPr>
        <w:t xml:space="preserve"> për të adresuar gjetjet e </w:t>
      </w:r>
      <w:proofErr w:type="spellStart"/>
      <w:r w:rsidRPr="005C72F1">
        <w:rPr>
          <w:rFonts w:asciiTheme="minorHAnsi" w:eastAsia="Times New Roman" w:hAnsiTheme="minorHAnsi" w:cstheme="minorHAnsi"/>
          <w:sz w:val="22"/>
          <w:szCs w:val="22"/>
          <w:lang w:val="sq-AL"/>
        </w:rPr>
        <w:t>auditimit</w:t>
      </w:r>
      <w:proofErr w:type="spellEnd"/>
      <w:r w:rsidRPr="005C72F1">
        <w:rPr>
          <w:rFonts w:asciiTheme="minorHAnsi" w:eastAsia="Times New Roman" w:hAnsiTheme="minorHAnsi" w:cstheme="minorHAnsi"/>
          <w:sz w:val="22"/>
          <w:szCs w:val="22"/>
          <w:lang w:val="sq-AL"/>
        </w:rPr>
        <w:t xml:space="preserve"> dhe për të përmirësuar sistemet e menaxhimit financiar.</w:t>
      </w:r>
    </w:p>
    <w:p w14:paraId="6B20170E" w14:textId="77777777" w:rsidR="00065763" w:rsidRPr="005C72F1" w:rsidRDefault="00065763" w:rsidP="00065763">
      <w:pPr>
        <w:shd w:val="clear" w:color="auto" w:fill="DEEAF6" w:themeFill="accent1" w:themeFillTint="33"/>
        <w:rPr>
          <w:rFonts w:asciiTheme="minorHAnsi" w:eastAsia="Times New Roman" w:hAnsiTheme="minorHAnsi" w:cstheme="minorHAnsi"/>
          <w:b/>
          <w:bCs/>
          <w:sz w:val="22"/>
          <w:szCs w:val="22"/>
          <w:lang w:val="sq-AL"/>
        </w:rPr>
      </w:pPr>
      <w:r w:rsidRPr="005C72F1">
        <w:rPr>
          <w:rFonts w:asciiTheme="minorHAnsi" w:eastAsia="Times New Roman" w:hAnsiTheme="minorHAnsi" w:cstheme="minorHAnsi"/>
          <w:b/>
          <w:bCs/>
          <w:sz w:val="22"/>
          <w:szCs w:val="22"/>
          <w:lang w:val="sq-AL"/>
        </w:rPr>
        <w:t>PROCEDURA E APLIKIMIT</w:t>
      </w:r>
    </w:p>
    <w:p w14:paraId="49215498" w14:textId="27F52C39" w:rsidR="00065763" w:rsidRPr="005C72F1" w:rsidRDefault="00065763" w:rsidP="00A57111">
      <w:pPr>
        <w:spacing w:before="100" w:beforeAutospacing="1" w:after="100" w:afterAutospacing="1"/>
        <w:jc w:val="left"/>
        <w:rPr>
          <w:rFonts w:asciiTheme="minorHAnsi" w:hAnsiTheme="minorHAnsi" w:cstheme="minorHAnsi"/>
          <w:sz w:val="22"/>
          <w:szCs w:val="22"/>
          <w:lang w:val="sq-AL"/>
        </w:rPr>
      </w:pPr>
      <w:r w:rsidRPr="005C72F1">
        <w:rPr>
          <w:rFonts w:asciiTheme="minorHAnsi" w:hAnsiTheme="minorHAnsi" w:cstheme="minorHAnsi"/>
          <w:sz w:val="22"/>
          <w:szCs w:val="22"/>
          <w:lang w:val="sq-AL"/>
        </w:rPr>
        <w:t xml:space="preserve">Për të aplikuar, </w:t>
      </w:r>
      <w:r w:rsidR="007362FB" w:rsidRPr="005C72F1">
        <w:rPr>
          <w:rFonts w:asciiTheme="minorHAnsi" w:hAnsiTheme="minorHAnsi" w:cstheme="minorHAnsi"/>
          <w:sz w:val="22"/>
          <w:szCs w:val="22"/>
          <w:lang w:val="sq-AL"/>
        </w:rPr>
        <w:t xml:space="preserve">ju lutem plotësoni </w:t>
      </w:r>
      <w:hyperlink r:id="rId8" w:history="1">
        <w:r w:rsidR="007362FB" w:rsidRPr="005C72F1">
          <w:rPr>
            <w:rStyle w:val="Hyperlink"/>
            <w:rFonts w:asciiTheme="minorHAnsi" w:hAnsiTheme="minorHAnsi" w:cstheme="minorHAnsi"/>
            <w:b/>
            <w:bCs/>
            <w:i/>
            <w:iCs/>
            <w:szCs w:val="24"/>
            <w:lang w:val="sq-AL"/>
          </w:rPr>
          <w:t>formularin e aplikimit</w:t>
        </w:r>
      </w:hyperlink>
      <w:r w:rsidR="00A57111">
        <w:rPr>
          <w:rFonts w:asciiTheme="minorHAnsi" w:hAnsiTheme="minorHAnsi" w:cstheme="minorHAnsi"/>
          <w:szCs w:val="24"/>
          <w:lang w:val="sq-AL"/>
        </w:rPr>
        <w:t xml:space="preserve">, </w:t>
      </w:r>
      <w:r w:rsidR="007362FB" w:rsidRPr="005C72F1">
        <w:rPr>
          <w:rFonts w:asciiTheme="minorHAnsi" w:hAnsiTheme="minorHAnsi" w:cstheme="minorHAnsi"/>
          <w:sz w:val="22"/>
          <w:szCs w:val="22"/>
          <w:lang w:val="sq-AL"/>
        </w:rPr>
        <w:t>ndiqni me kujdes secilin udhëzim dhe përgjigj</w:t>
      </w:r>
      <w:r w:rsidR="00A57111">
        <w:rPr>
          <w:rFonts w:asciiTheme="minorHAnsi" w:hAnsiTheme="minorHAnsi" w:cstheme="minorHAnsi"/>
          <w:sz w:val="22"/>
          <w:szCs w:val="22"/>
          <w:lang w:val="sq-AL"/>
        </w:rPr>
        <w:t>uni</w:t>
      </w:r>
      <w:r w:rsidR="007362FB" w:rsidRPr="005C72F1">
        <w:rPr>
          <w:rFonts w:asciiTheme="minorHAnsi" w:hAnsiTheme="minorHAnsi" w:cstheme="minorHAnsi"/>
          <w:sz w:val="22"/>
          <w:szCs w:val="22"/>
          <w:lang w:val="sq-AL"/>
        </w:rPr>
        <w:t xml:space="preserve"> në secilën pyetje</w:t>
      </w:r>
      <w:r w:rsidR="00A57111">
        <w:rPr>
          <w:rFonts w:asciiTheme="minorHAnsi" w:hAnsiTheme="minorHAnsi" w:cstheme="minorHAnsi"/>
          <w:sz w:val="22"/>
          <w:szCs w:val="22"/>
          <w:lang w:val="sq-AL"/>
        </w:rPr>
        <w:t>.</w:t>
      </w:r>
    </w:p>
    <w:p w14:paraId="700237FF" w14:textId="3C7A213B" w:rsidR="007362FB" w:rsidRPr="005C72F1" w:rsidRDefault="007362FB" w:rsidP="00065763">
      <w:pPr>
        <w:spacing w:before="100" w:beforeAutospacing="1" w:after="100" w:afterAutospacing="1"/>
        <w:rPr>
          <w:rFonts w:asciiTheme="minorHAnsi" w:hAnsiTheme="minorHAnsi" w:cstheme="minorHAnsi"/>
          <w:sz w:val="22"/>
          <w:szCs w:val="22"/>
          <w:lang w:val="sq-AL"/>
        </w:rPr>
      </w:pPr>
      <w:r w:rsidRPr="005C72F1">
        <w:rPr>
          <w:rFonts w:asciiTheme="minorHAnsi" w:hAnsiTheme="minorHAnsi" w:cstheme="minorHAnsi"/>
          <w:sz w:val="22"/>
          <w:szCs w:val="22"/>
          <w:lang w:val="sq-AL"/>
        </w:rPr>
        <w:t>Brenda formularit të aplikimit duhet të ngarkoni këto dokumente:</w:t>
      </w:r>
    </w:p>
    <w:p w14:paraId="72D08539" w14:textId="77777777" w:rsidR="00065763" w:rsidRPr="005C72F1" w:rsidRDefault="00065763" w:rsidP="00065763">
      <w:pPr>
        <w:numPr>
          <w:ilvl w:val="0"/>
          <w:numId w:val="13"/>
        </w:numPr>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Certifikatën e regjistrimit të OJQ-së lëshuar nga Departamenti për OJQ.</w:t>
      </w:r>
    </w:p>
    <w:p w14:paraId="74EA2819" w14:textId="5A83C07F" w:rsidR="00065763" w:rsidRPr="005C72F1" w:rsidRDefault="00E80742" w:rsidP="00767A46">
      <w:pPr>
        <w:numPr>
          <w:ilvl w:val="0"/>
          <w:numId w:val="13"/>
        </w:numPr>
        <w:spacing w:before="100" w:beforeAutospacing="1" w:after="100" w:afterAutospacing="1"/>
        <w:rPr>
          <w:rFonts w:asciiTheme="minorHAnsi" w:eastAsia="Times New Roman" w:hAnsiTheme="minorHAnsi" w:cstheme="minorHAnsi"/>
          <w:sz w:val="22"/>
          <w:szCs w:val="22"/>
          <w:lang w:val="sq-AL"/>
        </w:rPr>
      </w:pPr>
      <w:bookmarkStart w:id="0" w:name="_Hlk187227490"/>
      <w:r w:rsidRPr="005C72F1">
        <w:rPr>
          <w:rFonts w:asciiTheme="minorHAnsi" w:eastAsia="Times New Roman" w:hAnsiTheme="minorHAnsi" w:cstheme="minorHAnsi"/>
          <w:sz w:val="22"/>
          <w:szCs w:val="22"/>
          <w:lang w:val="sq-AL"/>
        </w:rPr>
        <w:t>Deklaratën/raportin financiar për vitin 202</w:t>
      </w:r>
      <w:r w:rsidR="00126A24" w:rsidRPr="005C72F1">
        <w:rPr>
          <w:rFonts w:asciiTheme="minorHAnsi" w:eastAsia="Times New Roman" w:hAnsiTheme="minorHAnsi" w:cstheme="minorHAnsi"/>
          <w:sz w:val="22"/>
          <w:szCs w:val="22"/>
          <w:lang w:val="sq-AL"/>
        </w:rPr>
        <w:t>5</w:t>
      </w:r>
      <w:r w:rsidRPr="005C72F1">
        <w:rPr>
          <w:rFonts w:asciiTheme="minorHAnsi" w:eastAsia="Times New Roman" w:hAnsiTheme="minorHAnsi" w:cstheme="minorHAnsi"/>
          <w:sz w:val="22"/>
          <w:szCs w:val="22"/>
          <w:lang w:val="sq-AL"/>
        </w:rPr>
        <w:t xml:space="preserve"> ose dokumente tjera përkatëse financiare që dëshmojnë qarkullimin vjetor të OJQ-së për vitin 202</w:t>
      </w:r>
      <w:r w:rsidR="00A157DE" w:rsidRPr="005C72F1">
        <w:rPr>
          <w:rFonts w:asciiTheme="minorHAnsi" w:eastAsia="Times New Roman" w:hAnsiTheme="minorHAnsi" w:cstheme="minorHAnsi"/>
          <w:sz w:val="22"/>
          <w:szCs w:val="22"/>
          <w:lang w:val="sq-AL"/>
        </w:rPr>
        <w:t>5</w:t>
      </w:r>
      <w:r w:rsidR="00065763" w:rsidRPr="005C72F1">
        <w:rPr>
          <w:rFonts w:asciiTheme="minorHAnsi" w:eastAsia="Times New Roman" w:hAnsiTheme="minorHAnsi" w:cstheme="minorHAnsi"/>
          <w:sz w:val="22"/>
          <w:szCs w:val="22"/>
          <w:lang w:val="sq-AL"/>
        </w:rPr>
        <w:t>.</w:t>
      </w:r>
      <w:bookmarkEnd w:id="0"/>
    </w:p>
    <w:p w14:paraId="561147F5" w14:textId="77777777" w:rsidR="00065763" w:rsidRPr="005C72F1" w:rsidRDefault="00065763" w:rsidP="00065763">
      <w:pPr>
        <w:shd w:val="clear" w:color="auto" w:fill="DEEAF6" w:themeFill="accent1" w:themeFillTint="33"/>
        <w:spacing w:before="100" w:beforeAutospacing="1" w:after="100" w:afterAutospacing="1"/>
        <w:rPr>
          <w:rFonts w:asciiTheme="minorHAnsi" w:eastAsia="Times New Roman" w:hAnsiTheme="minorHAnsi" w:cstheme="minorHAnsi"/>
          <w:sz w:val="22"/>
          <w:szCs w:val="22"/>
          <w:lang w:val="sq-AL"/>
        </w:rPr>
      </w:pPr>
      <w:r w:rsidRPr="005C72F1">
        <w:rPr>
          <w:rFonts w:asciiTheme="minorHAnsi" w:eastAsia="Times New Roman" w:hAnsiTheme="minorHAnsi" w:cstheme="minorHAnsi"/>
          <w:b/>
          <w:bCs/>
          <w:sz w:val="22"/>
          <w:szCs w:val="22"/>
          <w:lang w:val="sq-AL"/>
        </w:rPr>
        <w:t>AFATI PËR APLIKIM DHE ZBATIM TË MBËSHTETJES</w:t>
      </w:r>
    </w:p>
    <w:p w14:paraId="70026C06" w14:textId="74B26C90" w:rsidR="00065763" w:rsidRPr="005C72F1" w:rsidRDefault="00065763" w:rsidP="00065763">
      <w:pPr>
        <w:spacing w:before="240" w:line="276" w:lineRule="auto"/>
        <w:ind w:left="360"/>
        <w:rPr>
          <w:rFonts w:asciiTheme="minorHAnsi" w:eastAsia="Times New Roman" w:hAnsiTheme="minorHAnsi" w:cstheme="minorHAnsi"/>
          <w:sz w:val="22"/>
          <w:szCs w:val="22"/>
          <w:lang w:val="sq-AL"/>
        </w:rPr>
      </w:pPr>
      <w:r w:rsidRPr="005C72F1">
        <w:rPr>
          <w:rFonts w:asciiTheme="minorHAnsi" w:eastAsia="Times New Roman" w:hAnsiTheme="minorHAnsi" w:cstheme="minorHAnsi"/>
          <w:sz w:val="22"/>
          <w:szCs w:val="22"/>
          <w:lang w:val="sq-AL"/>
        </w:rPr>
        <w:t xml:space="preserve">Aplikimi do të jetë i hapur deri më </w:t>
      </w:r>
      <w:r w:rsidR="00A57111">
        <w:rPr>
          <w:rFonts w:asciiTheme="minorHAnsi" w:eastAsia="Times New Roman" w:hAnsiTheme="minorHAnsi" w:cstheme="minorHAnsi"/>
          <w:sz w:val="22"/>
          <w:szCs w:val="22"/>
          <w:lang w:val="sq-AL"/>
        </w:rPr>
        <w:t>5</w:t>
      </w:r>
      <w:r w:rsidR="00242E7B" w:rsidRPr="005C72F1">
        <w:rPr>
          <w:rFonts w:asciiTheme="minorHAnsi" w:eastAsia="Times New Roman" w:hAnsiTheme="minorHAnsi" w:cstheme="minorHAnsi"/>
          <w:sz w:val="22"/>
          <w:szCs w:val="22"/>
          <w:lang w:val="sq-AL"/>
        </w:rPr>
        <w:t xml:space="preserve"> shkurt </w:t>
      </w:r>
      <w:r w:rsidR="008B3BAF" w:rsidRPr="005C72F1">
        <w:rPr>
          <w:rFonts w:asciiTheme="minorHAnsi" w:eastAsia="Times New Roman" w:hAnsiTheme="minorHAnsi" w:cstheme="minorHAnsi"/>
          <w:sz w:val="22"/>
          <w:szCs w:val="22"/>
          <w:lang w:val="sq-AL"/>
        </w:rPr>
        <w:t>202</w:t>
      </w:r>
      <w:r w:rsidR="00126A24" w:rsidRPr="005C72F1">
        <w:rPr>
          <w:rFonts w:asciiTheme="minorHAnsi" w:eastAsia="Times New Roman" w:hAnsiTheme="minorHAnsi" w:cstheme="minorHAnsi"/>
          <w:sz w:val="22"/>
          <w:szCs w:val="22"/>
          <w:lang w:val="sq-AL"/>
        </w:rPr>
        <w:t>6</w:t>
      </w:r>
      <w:r w:rsidRPr="005C72F1">
        <w:rPr>
          <w:rFonts w:asciiTheme="minorHAnsi" w:eastAsia="Times New Roman" w:hAnsiTheme="minorHAnsi" w:cstheme="minorHAnsi"/>
          <w:sz w:val="22"/>
          <w:szCs w:val="22"/>
          <w:lang w:val="sq-AL"/>
        </w:rPr>
        <w:t xml:space="preserve">, </w:t>
      </w:r>
      <w:r w:rsidRPr="005C72F1">
        <w:rPr>
          <w:rStyle w:val="Hyperlink"/>
          <w:rFonts w:asciiTheme="minorHAnsi" w:hAnsiTheme="minorHAnsi" w:cstheme="minorHAnsi"/>
          <w:color w:val="auto"/>
          <w:sz w:val="22"/>
          <w:szCs w:val="22"/>
          <w:lang w:val="sq-AL"/>
        </w:rPr>
        <w:t xml:space="preserve">ora </w:t>
      </w:r>
      <w:r w:rsidR="00126A24" w:rsidRPr="005C72F1">
        <w:rPr>
          <w:rStyle w:val="Hyperlink"/>
          <w:rFonts w:asciiTheme="minorHAnsi" w:hAnsiTheme="minorHAnsi" w:cstheme="minorHAnsi"/>
          <w:b/>
          <w:bCs/>
          <w:color w:val="auto"/>
          <w:sz w:val="22"/>
          <w:szCs w:val="22"/>
          <w:lang w:val="sq-AL"/>
        </w:rPr>
        <w:t>15:59</w:t>
      </w:r>
      <w:r w:rsidRPr="005C72F1">
        <w:rPr>
          <w:rFonts w:asciiTheme="minorHAnsi" w:eastAsia="Times New Roman" w:hAnsiTheme="minorHAnsi" w:cstheme="minorHAnsi"/>
          <w:sz w:val="22"/>
          <w:szCs w:val="22"/>
          <w:lang w:val="sq-AL"/>
        </w:rPr>
        <w:t>.</w:t>
      </w:r>
    </w:p>
    <w:p w14:paraId="27F72335" w14:textId="60A7BAC6" w:rsidR="00065763" w:rsidRPr="005C72F1" w:rsidRDefault="00065763" w:rsidP="00065763">
      <w:pPr>
        <w:spacing w:before="240" w:line="276" w:lineRule="auto"/>
        <w:ind w:left="360"/>
        <w:rPr>
          <w:rFonts w:asciiTheme="minorHAnsi" w:eastAsia="Times New Roman" w:hAnsiTheme="minorHAnsi" w:cstheme="minorBidi"/>
          <w:sz w:val="22"/>
          <w:szCs w:val="22"/>
          <w:highlight w:val="yellow"/>
          <w:lang w:val="sq-AL"/>
        </w:rPr>
      </w:pPr>
      <w:proofErr w:type="spellStart"/>
      <w:r w:rsidRPr="005C72F1">
        <w:rPr>
          <w:rFonts w:asciiTheme="minorHAnsi" w:eastAsia="Times New Roman" w:hAnsiTheme="minorHAnsi" w:cstheme="minorBidi"/>
          <w:sz w:val="22"/>
          <w:szCs w:val="22"/>
          <w:lang w:val="sq-AL"/>
        </w:rPr>
        <w:t>Aplikantët</w:t>
      </w:r>
      <w:proofErr w:type="spellEnd"/>
      <w:r w:rsidRPr="005C72F1">
        <w:rPr>
          <w:rFonts w:asciiTheme="minorHAnsi" w:eastAsia="Times New Roman" w:hAnsiTheme="minorHAnsi" w:cstheme="minorBidi"/>
          <w:sz w:val="22"/>
          <w:szCs w:val="22"/>
          <w:lang w:val="sq-AL"/>
        </w:rPr>
        <w:t xml:space="preserve"> do të njoftohen rreth vendimit të Komisionit Vlerësues </w:t>
      </w:r>
      <w:r w:rsidR="008B3BAF" w:rsidRPr="005C72F1">
        <w:rPr>
          <w:rFonts w:asciiTheme="minorHAnsi" w:eastAsia="Times New Roman" w:hAnsiTheme="minorHAnsi" w:cstheme="minorBidi"/>
          <w:sz w:val="22"/>
          <w:szCs w:val="22"/>
          <w:lang w:val="sq-AL"/>
        </w:rPr>
        <w:t>gjat</w:t>
      </w:r>
      <w:r w:rsidR="005D6BFB" w:rsidRPr="005C72F1">
        <w:rPr>
          <w:rFonts w:asciiTheme="minorHAnsi" w:eastAsia="Times New Roman" w:hAnsiTheme="minorHAnsi" w:cstheme="minorBidi"/>
          <w:sz w:val="22"/>
          <w:szCs w:val="22"/>
          <w:lang w:val="sq-AL"/>
        </w:rPr>
        <w:t>ë</w:t>
      </w:r>
      <w:r w:rsidR="008B3BAF" w:rsidRPr="005C72F1">
        <w:rPr>
          <w:rFonts w:asciiTheme="minorHAnsi" w:eastAsia="Times New Roman" w:hAnsiTheme="minorHAnsi" w:cstheme="minorBidi"/>
          <w:sz w:val="22"/>
          <w:szCs w:val="22"/>
          <w:lang w:val="sq-AL"/>
        </w:rPr>
        <w:t xml:space="preserve"> muajit shkurt</w:t>
      </w:r>
      <w:r w:rsidRPr="005C72F1">
        <w:rPr>
          <w:rFonts w:asciiTheme="minorHAnsi" w:eastAsia="Times New Roman" w:hAnsiTheme="minorHAnsi" w:cstheme="minorBidi"/>
          <w:sz w:val="22"/>
          <w:szCs w:val="22"/>
          <w:lang w:val="sq-AL"/>
        </w:rPr>
        <w:t>.</w:t>
      </w:r>
      <w:r w:rsidR="00CB7EFA" w:rsidRPr="005C72F1">
        <w:rPr>
          <w:rFonts w:asciiTheme="minorHAnsi" w:eastAsia="Times New Roman" w:hAnsiTheme="minorHAnsi" w:cstheme="minorBidi"/>
          <w:sz w:val="22"/>
          <w:szCs w:val="22"/>
          <w:lang w:val="sq-AL"/>
        </w:rPr>
        <w:t xml:space="preserve"> </w:t>
      </w:r>
    </w:p>
    <w:p w14:paraId="4F0E7A00" w14:textId="1C36C573" w:rsidR="00065763" w:rsidRPr="005C72F1" w:rsidRDefault="00065763" w:rsidP="00065763">
      <w:pPr>
        <w:spacing w:before="240" w:line="276" w:lineRule="auto"/>
        <w:ind w:left="360"/>
        <w:rPr>
          <w:rFonts w:asciiTheme="minorHAnsi" w:eastAsia="Times New Roman" w:hAnsiTheme="minorHAnsi" w:cstheme="minorHAnsi"/>
          <w:sz w:val="22"/>
          <w:szCs w:val="22"/>
          <w:lang w:val="sq-AL"/>
        </w:rPr>
      </w:pPr>
      <w:proofErr w:type="spellStart"/>
      <w:r w:rsidRPr="005C72F1">
        <w:rPr>
          <w:rFonts w:asciiTheme="minorHAnsi" w:eastAsia="Times New Roman" w:hAnsiTheme="minorHAnsi" w:cstheme="minorHAnsi"/>
          <w:sz w:val="22"/>
          <w:szCs w:val="22"/>
          <w:lang w:val="sq-AL"/>
        </w:rPr>
        <w:t>Auditimi</w:t>
      </w:r>
      <w:proofErr w:type="spellEnd"/>
      <w:r w:rsidRPr="005C72F1">
        <w:rPr>
          <w:rFonts w:asciiTheme="minorHAnsi" w:eastAsia="Times New Roman" w:hAnsiTheme="minorHAnsi" w:cstheme="minorHAnsi"/>
          <w:sz w:val="22"/>
          <w:szCs w:val="22"/>
          <w:lang w:val="sq-AL"/>
        </w:rPr>
        <w:t xml:space="preserve"> i OJQ-</w:t>
      </w:r>
      <w:r w:rsidR="00F64724" w:rsidRPr="005C72F1">
        <w:rPr>
          <w:rFonts w:asciiTheme="minorHAnsi" w:eastAsia="Times New Roman" w:hAnsiTheme="minorHAnsi" w:cstheme="minorHAnsi"/>
          <w:sz w:val="22"/>
          <w:szCs w:val="22"/>
          <w:lang w:val="sq-AL"/>
        </w:rPr>
        <w:t>ve përfituese pritet</w:t>
      </w:r>
      <w:r w:rsidRPr="005C72F1">
        <w:rPr>
          <w:rFonts w:asciiTheme="minorHAnsi" w:eastAsia="Times New Roman" w:hAnsiTheme="minorHAnsi" w:cstheme="minorHAnsi"/>
          <w:sz w:val="22"/>
          <w:szCs w:val="22"/>
          <w:lang w:val="sq-AL"/>
        </w:rPr>
        <w:t xml:space="preserve"> të realizohet gjatë periudhës</w:t>
      </w:r>
      <w:r w:rsidR="008B3BAF" w:rsidRPr="005C72F1">
        <w:rPr>
          <w:rFonts w:asciiTheme="minorHAnsi" w:eastAsia="Times New Roman" w:hAnsiTheme="minorHAnsi" w:cstheme="minorHAnsi"/>
          <w:sz w:val="22"/>
          <w:szCs w:val="22"/>
          <w:lang w:val="sq-AL"/>
        </w:rPr>
        <w:t xml:space="preserve"> shkurt-mars 202</w:t>
      </w:r>
      <w:r w:rsidR="00126A24" w:rsidRPr="005C72F1">
        <w:rPr>
          <w:rFonts w:asciiTheme="minorHAnsi" w:eastAsia="Times New Roman" w:hAnsiTheme="minorHAnsi" w:cstheme="minorHAnsi"/>
          <w:sz w:val="22"/>
          <w:szCs w:val="22"/>
          <w:lang w:val="sq-AL"/>
        </w:rPr>
        <w:t>6</w:t>
      </w:r>
      <w:r w:rsidR="008B3BAF" w:rsidRPr="005C72F1">
        <w:rPr>
          <w:rFonts w:asciiTheme="minorHAnsi" w:eastAsia="Times New Roman" w:hAnsiTheme="minorHAnsi" w:cstheme="minorHAnsi"/>
          <w:sz w:val="22"/>
          <w:szCs w:val="22"/>
          <w:lang w:val="sq-AL"/>
        </w:rPr>
        <w:t>.</w:t>
      </w:r>
    </w:p>
    <w:p w14:paraId="31D480E9" w14:textId="77777777" w:rsidR="007D6C08" w:rsidRPr="005C72F1" w:rsidRDefault="007D6C08" w:rsidP="007D6C08">
      <w:pPr>
        <w:rPr>
          <w:rFonts w:asciiTheme="minorHAnsi" w:eastAsia="Times New Roman" w:hAnsiTheme="minorHAnsi" w:cstheme="minorHAnsi"/>
          <w:color w:val="000000"/>
          <w:sz w:val="22"/>
          <w:szCs w:val="22"/>
          <w:lang w:val="sq-AL"/>
        </w:rPr>
      </w:pPr>
    </w:p>
    <w:p w14:paraId="1454A172" w14:textId="77777777" w:rsidR="007D6C08" w:rsidRPr="005C72F1" w:rsidRDefault="007D6C08" w:rsidP="007D6C08">
      <w:pPr>
        <w:rPr>
          <w:rFonts w:asciiTheme="minorHAnsi" w:eastAsia="Times New Roman" w:hAnsiTheme="minorHAnsi" w:cstheme="minorHAnsi"/>
          <w:color w:val="000000"/>
          <w:sz w:val="22"/>
          <w:szCs w:val="22"/>
          <w:lang w:val="sq-AL"/>
        </w:rPr>
      </w:pPr>
    </w:p>
    <w:p w14:paraId="1D54B6E8" w14:textId="77777777" w:rsidR="00256F6B" w:rsidRPr="005C72F1" w:rsidRDefault="00256F6B" w:rsidP="009E656B">
      <w:pPr>
        <w:jc w:val="left"/>
        <w:rPr>
          <w:rFonts w:asciiTheme="minorHAnsi" w:eastAsia="Times New Roman" w:hAnsiTheme="minorHAnsi" w:cstheme="minorHAnsi"/>
          <w:b/>
          <w:color w:val="000000"/>
          <w:sz w:val="22"/>
          <w:szCs w:val="22"/>
          <w:lang w:val="sq-AL"/>
        </w:rPr>
      </w:pPr>
    </w:p>
    <w:sectPr w:rsidR="00256F6B" w:rsidRPr="005C72F1" w:rsidSect="00051FE6">
      <w:footerReference w:type="default" r:id="rId9"/>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E7EE" w14:textId="77777777" w:rsidR="00C92539" w:rsidRDefault="00C92539" w:rsidP="009E5419">
      <w:r>
        <w:separator/>
      </w:r>
    </w:p>
  </w:endnote>
  <w:endnote w:type="continuationSeparator" w:id="0">
    <w:p w14:paraId="51BE9AE0" w14:textId="77777777" w:rsidR="00C92539" w:rsidRDefault="00C92539" w:rsidP="009E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863E" w14:textId="627E9F8A" w:rsidR="009E5419" w:rsidRDefault="009E5419" w:rsidP="009E5419">
    <w:pPr>
      <w:pStyle w:val="Footer"/>
      <w:jc w:val="center"/>
      <w:rPr>
        <w:sz w:val="16"/>
        <w:lang w:val="sq-AL"/>
      </w:rPr>
    </w:pPr>
    <w:r w:rsidRPr="00D75E10">
      <w:rPr>
        <w:sz w:val="16"/>
        <w:lang w:val="sq-AL"/>
      </w:rPr>
      <w:t>Përkrahur nga:</w:t>
    </w:r>
  </w:p>
  <w:p w14:paraId="5708E731" w14:textId="2EBB663F" w:rsidR="009E5419" w:rsidRDefault="009E5419" w:rsidP="009E5419">
    <w:pPr>
      <w:pStyle w:val="Footer"/>
      <w:jc w:val="center"/>
      <w:rPr>
        <w:sz w:val="16"/>
        <w:lang w:val="sq-AL"/>
      </w:rPr>
    </w:pPr>
    <w:r>
      <w:rPr>
        <w:noProof/>
        <w:lang w:val="sq-AL" w:eastAsia="sq-AL"/>
      </w:rPr>
      <w:drawing>
        <wp:anchor distT="0" distB="0" distL="114300" distR="114300" simplePos="0" relativeHeight="251658241" behindDoc="0" locked="0" layoutInCell="1" allowOverlap="1" wp14:anchorId="46A4F424" wp14:editId="150F854F">
          <wp:simplePos x="0" y="0"/>
          <wp:positionH relativeFrom="margin">
            <wp:align>left</wp:align>
          </wp:positionH>
          <wp:positionV relativeFrom="paragraph">
            <wp:posOffset>22539</wp:posOffset>
          </wp:positionV>
          <wp:extent cx="967839" cy="540975"/>
          <wp:effectExtent l="0" t="0" r="3810" b="0"/>
          <wp:wrapNone/>
          <wp:docPr id="1855414159" name="Picture 185541415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839" cy="54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A2782" w14:textId="68379E40" w:rsidR="009E5419" w:rsidRPr="00D75E10" w:rsidRDefault="009E5419" w:rsidP="009E5419">
    <w:pPr>
      <w:pStyle w:val="Footer"/>
      <w:jc w:val="center"/>
      <w:rPr>
        <w:sz w:val="16"/>
        <w:lang w:val="sq-AL"/>
      </w:rPr>
    </w:pPr>
    <w:r>
      <w:rPr>
        <w:noProof/>
        <w:sz w:val="16"/>
        <w:lang w:val="sq-AL" w:eastAsia="sq-AL"/>
      </w:rPr>
      <w:drawing>
        <wp:anchor distT="0" distB="0" distL="114300" distR="114300" simplePos="0" relativeHeight="251658240" behindDoc="0" locked="0" layoutInCell="1" allowOverlap="1" wp14:anchorId="33EA5E80" wp14:editId="5A36A535">
          <wp:simplePos x="0" y="0"/>
          <wp:positionH relativeFrom="column">
            <wp:posOffset>4230106</wp:posOffset>
          </wp:positionH>
          <wp:positionV relativeFrom="paragraph">
            <wp:posOffset>13640</wp:posOffset>
          </wp:positionV>
          <wp:extent cx="1308847" cy="385309"/>
          <wp:effectExtent l="0" t="0" r="5715" b="0"/>
          <wp:wrapNone/>
          <wp:docPr id="2" name="Picture 2"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847" cy="385309"/>
                  </a:xfrm>
                  <a:prstGeom prst="rect">
                    <a:avLst/>
                  </a:prstGeom>
                </pic:spPr>
              </pic:pic>
            </a:graphicData>
          </a:graphic>
          <wp14:sizeRelH relativeFrom="page">
            <wp14:pctWidth>0</wp14:pctWidth>
          </wp14:sizeRelH>
          <wp14:sizeRelV relativeFrom="page">
            <wp14:pctHeight>0</wp14:pctHeight>
          </wp14:sizeRelV>
        </wp:anchor>
      </w:drawing>
    </w:r>
  </w:p>
  <w:p w14:paraId="41AB7582" w14:textId="4221CCF9" w:rsidR="009E5419" w:rsidRDefault="009E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26B4" w14:textId="77777777" w:rsidR="00C92539" w:rsidRDefault="00C92539" w:rsidP="009E5419">
      <w:r>
        <w:separator/>
      </w:r>
    </w:p>
  </w:footnote>
  <w:footnote w:type="continuationSeparator" w:id="0">
    <w:p w14:paraId="3B909C40" w14:textId="77777777" w:rsidR="00C92539" w:rsidRDefault="00C92539" w:rsidP="009E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50E"/>
    <w:multiLevelType w:val="hybridMultilevel"/>
    <w:tmpl w:val="2E62D79C"/>
    <w:lvl w:ilvl="0" w:tplc="0409000F">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A67D7"/>
    <w:multiLevelType w:val="hybridMultilevel"/>
    <w:tmpl w:val="E8DE3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35742"/>
    <w:multiLevelType w:val="hybridMultilevel"/>
    <w:tmpl w:val="7C70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22E1D"/>
    <w:multiLevelType w:val="hybridMultilevel"/>
    <w:tmpl w:val="AB0A3B30"/>
    <w:lvl w:ilvl="0" w:tplc="9A042D16">
      <w:numFmt w:val="bullet"/>
      <w:lvlText w:val="-"/>
      <w:lvlJc w:val="left"/>
      <w:pPr>
        <w:ind w:left="720" w:hanging="360"/>
      </w:pPr>
      <w:rPr>
        <w:rFonts w:ascii="Segoe UI Symbol" w:eastAsia="MS Mincho" w:hAnsi="Segoe UI Symbol" w:cs="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25D0F"/>
    <w:multiLevelType w:val="multilevel"/>
    <w:tmpl w:val="A1AA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319E7"/>
    <w:multiLevelType w:val="multilevel"/>
    <w:tmpl w:val="BC942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A2EAD"/>
    <w:multiLevelType w:val="hybridMultilevel"/>
    <w:tmpl w:val="C27476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54BF4"/>
    <w:multiLevelType w:val="hybridMultilevel"/>
    <w:tmpl w:val="D1A412C6"/>
    <w:lvl w:ilvl="0" w:tplc="AC8A9A10">
      <w:start w:val="1"/>
      <w:numFmt w:val="upperRoman"/>
      <w:lvlText w:val="%1."/>
      <w:lvlJc w:val="left"/>
      <w:pPr>
        <w:ind w:left="900" w:hanging="720"/>
      </w:pPr>
      <w:rPr>
        <w:color w:val="auto"/>
        <w:sz w:val="24"/>
        <w:szCs w:val="24"/>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8" w15:restartNumberingAfterBreak="0">
    <w:nsid w:val="492D171D"/>
    <w:multiLevelType w:val="hybridMultilevel"/>
    <w:tmpl w:val="AFDE4D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06235"/>
    <w:multiLevelType w:val="hybridMultilevel"/>
    <w:tmpl w:val="65606E76"/>
    <w:lvl w:ilvl="0" w:tplc="F0AA552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935F6"/>
    <w:multiLevelType w:val="hybridMultilevel"/>
    <w:tmpl w:val="E9249FA8"/>
    <w:lvl w:ilvl="0" w:tplc="98D4A4F2">
      <w:start w:val="1"/>
      <w:numFmt w:val="decimal"/>
      <w:lvlText w:val="%1."/>
      <w:lvlJc w:val="center"/>
      <w:pPr>
        <w:ind w:left="720" w:hanging="360"/>
      </w:pPr>
      <w:rPr>
        <w:rFonts w:ascii="Times New Roman" w:hAnsi="Times New Roman" w:cs="Times New Roman" w:hint="default"/>
        <w:i w:val="0"/>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8E1D31"/>
    <w:multiLevelType w:val="hybridMultilevel"/>
    <w:tmpl w:val="C0B2F174"/>
    <w:lvl w:ilvl="0" w:tplc="D4AEA9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D36FA"/>
    <w:multiLevelType w:val="hybridMultilevel"/>
    <w:tmpl w:val="5FB8873C"/>
    <w:lvl w:ilvl="0" w:tplc="4C780AA8">
      <w:start w:val="1"/>
      <w:numFmt w:val="decimal"/>
      <w:lvlText w:val="%1."/>
      <w:lvlJc w:val="left"/>
      <w:pPr>
        <w:ind w:left="720" w:hanging="360"/>
      </w:pPr>
      <w:rPr>
        <w:b w:val="0"/>
        <w:strike w:val="0"/>
        <w:dstrike w:val="0"/>
        <w:color w:val="auto"/>
        <w:sz w:val="24"/>
        <w:szCs w:val="24"/>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698A0FA">
      <w:start w:val="1"/>
      <w:numFmt w:val="decimal"/>
      <w:lvlText w:val="%4."/>
      <w:lvlJc w:val="left"/>
      <w:pPr>
        <w:ind w:left="2880" w:hanging="360"/>
      </w:pPr>
      <w:rPr>
        <w:strike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3C03EBE">
      <w:start w:val="1"/>
      <w:numFmt w:val="decimal"/>
      <w:lvlText w:val="%7."/>
      <w:lvlJc w:val="left"/>
      <w:pPr>
        <w:ind w:left="5040" w:hanging="360"/>
      </w:pPr>
      <w:rPr>
        <w:strike w:val="0"/>
        <w:color w:val="auto"/>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1353215">
    <w:abstractNumId w:val="1"/>
  </w:num>
  <w:num w:numId="2" w16cid:durableId="121650215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35880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929248">
    <w:abstractNumId w:val="6"/>
  </w:num>
  <w:num w:numId="5" w16cid:durableId="1297374168">
    <w:abstractNumId w:val="7"/>
  </w:num>
  <w:num w:numId="6" w16cid:durableId="1314333794">
    <w:abstractNumId w:val="12"/>
  </w:num>
  <w:num w:numId="7" w16cid:durableId="915944189">
    <w:abstractNumId w:val="10"/>
  </w:num>
  <w:num w:numId="8" w16cid:durableId="499197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8898197">
    <w:abstractNumId w:val="9"/>
  </w:num>
  <w:num w:numId="10" w16cid:durableId="471293565">
    <w:abstractNumId w:val="11"/>
  </w:num>
  <w:num w:numId="11" w16cid:durableId="160049071">
    <w:abstractNumId w:val="2"/>
  </w:num>
  <w:num w:numId="12" w16cid:durableId="950359136">
    <w:abstractNumId w:val="5"/>
  </w:num>
  <w:num w:numId="13" w16cid:durableId="1490049620">
    <w:abstractNumId w:val="4"/>
  </w:num>
  <w:num w:numId="14" w16cid:durableId="368847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BA"/>
    <w:rsid w:val="00030279"/>
    <w:rsid w:val="00032C57"/>
    <w:rsid w:val="000500F5"/>
    <w:rsid w:val="00051FE6"/>
    <w:rsid w:val="00065763"/>
    <w:rsid w:val="000801BA"/>
    <w:rsid w:val="000813A2"/>
    <w:rsid w:val="000921CF"/>
    <w:rsid w:val="00092D3F"/>
    <w:rsid w:val="000931B6"/>
    <w:rsid w:val="000B699B"/>
    <w:rsid w:val="000D2EE7"/>
    <w:rsid w:val="000F762B"/>
    <w:rsid w:val="00116DD2"/>
    <w:rsid w:val="00124DE0"/>
    <w:rsid w:val="00125827"/>
    <w:rsid w:val="00126A24"/>
    <w:rsid w:val="00130182"/>
    <w:rsid w:val="00175483"/>
    <w:rsid w:val="00175D14"/>
    <w:rsid w:val="001E6EE1"/>
    <w:rsid w:val="001E7EC0"/>
    <w:rsid w:val="001F30A9"/>
    <w:rsid w:val="001F31D4"/>
    <w:rsid w:val="00203317"/>
    <w:rsid w:val="00206ABA"/>
    <w:rsid w:val="00242877"/>
    <w:rsid w:val="00242E7B"/>
    <w:rsid w:val="00247D54"/>
    <w:rsid w:val="002519F5"/>
    <w:rsid w:val="00251F33"/>
    <w:rsid w:val="00253D63"/>
    <w:rsid w:val="00255E1E"/>
    <w:rsid w:val="00256F6B"/>
    <w:rsid w:val="00265634"/>
    <w:rsid w:val="00271B02"/>
    <w:rsid w:val="00274FF5"/>
    <w:rsid w:val="00275D3C"/>
    <w:rsid w:val="002813B8"/>
    <w:rsid w:val="002B239B"/>
    <w:rsid w:val="002D47BA"/>
    <w:rsid w:val="002E4268"/>
    <w:rsid w:val="002E4B76"/>
    <w:rsid w:val="002F4D30"/>
    <w:rsid w:val="00313C7C"/>
    <w:rsid w:val="00323635"/>
    <w:rsid w:val="0034505B"/>
    <w:rsid w:val="00347372"/>
    <w:rsid w:val="003A559F"/>
    <w:rsid w:val="003A6D32"/>
    <w:rsid w:val="003A7AAB"/>
    <w:rsid w:val="003C6FB0"/>
    <w:rsid w:val="003F2B1E"/>
    <w:rsid w:val="00453921"/>
    <w:rsid w:val="004579D4"/>
    <w:rsid w:val="00457C58"/>
    <w:rsid w:val="004955FD"/>
    <w:rsid w:val="004B078A"/>
    <w:rsid w:val="004B7B4E"/>
    <w:rsid w:val="004B7EEF"/>
    <w:rsid w:val="004F755D"/>
    <w:rsid w:val="0050458B"/>
    <w:rsid w:val="00523BAA"/>
    <w:rsid w:val="00527A5F"/>
    <w:rsid w:val="0054457C"/>
    <w:rsid w:val="00546641"/>
    <w:rsid w:val="00551F75"/>
    <w:rsid w:val="00553FD0"/>
    <w:rsid w:val="0056120B"/>
    <w:rsid w:val="00563845"/>
    <w:rsid w:val="00570BBC"/>
    <w:rsid w:val="00586E23"/>
    <w:rsid w:val="005A7C02"/>
    <w:rsid w:val="005B2EA2"/>
    <w:rsid w:val="005B4B37"/>
    <w:rsid w:val="005B4F11"/>
    <w:rsid w:val="005C4392"/>
    <w:rsid w:val="005C72F1"/>
    <w:rsid w:val="005D6BFB"/>
    <w:rsid w:val="0060582C"/>
    <w:rsid w:val="00621851"/>
    <w:rsid w:val="006342E7"/>
    <w:rsid w:val="00634431"/>
    <w:rsid w:val="00667418"/>
    <w:rsid w:val="00670FF4"/>
    <w:rsid w:val="00694EE4"/>
    <w:rsid w:val="006964EB"/>
    <w:rsid w:val="006A17F9"/>
    <w:rsid w:val="006A754D"/>
    <w:rsid w:val="006B20B7"/>
    <w:rsid w:val="006D02AD"/>
    <w:rsid w:val="006E3F37"/>
    <w:rsid w:val="006E5248"/>
    <w:rsid w:val="006E613E"/>
    <w:rsid w:val="007010F4"/>
    <w:rsid w:val="007362FB"/>
    <w:rsid w:val="00746862"/>
    <w:rsid w:val="00767A46"/>
    <w:rsid w:val="007C29A5"/>
    <w:rsid w:val="007D6C08"/>
    <w:rsid w:val="0080095A"/>
    <w:rsid w:val="008223BA"/>
    <w:rsid w:val="008270C1"/>
    <w:rsid w:val="008407BD"/>
    <w:rsid w:val="0084324A"/>
    <w:rsid w:val="008526FE"/>
    <w:rsid w:val="00852F5E"/>
    <w:rsid w:val="00897EDD"/>
    <w:rsid w:val="008A1E35"/>
    <w:rsid w:val="008B3BAF"/>
    <w:rsid w:val="008F12DD"/>
    <w:rsid w:val="008F20B3"/>
    <w:rsid w:val="009072EB"/>
    <w:rsid w:val="009706F1"/>
    <w:rsid w:val="009A03A1"/>
    <w:rsid w:val="009A131A"/>
    <w:rsid w:val="009C3B91"/>
    <w:rsid w:val="009D0C00"/>
    <w:rsid w:val="009D60CE"/>
    <w:rsid w:val="009D63F3"/>
    <w:rsid w:val="009E5419"/>
    <w:rsid w:val="009E656B"/>
    <w:rsid w:val="00A01CE9"/>
    <w:rsid w:val="00A157DE"/>
    <w:rsid w:val="00A57111"/>
    <w:rsid w:val="00A62C0E"/>
    <w:rsid w:val="00A636A7"/>
    <w:rsid w:val="00A66CB4"/>
    <w:rsid w:val="00AA2E21"/>
    <w:rsid w:val="00AB6CC3"/>
    <w:rsid w:val="00AC5C60"/>
    <w:rsid w:val="00B17A68"/>
    <w:rsid w:val="00B61B77"/>
    <w:rsid w:val="00B740ED"/>
    <w:rsid w:val="00B801D1"/>
    <w:rsid w:val="00B87EFD"/>
    <w:rsid w:val="00BA514B"/>
    <w:rsid w:val="00C2482C"/>
    <w:rsid w:val="00C25734"/>
    <w:rsid w:val="00C54D34"/>
    <w:rsid w:val="00C6568B"/>
    <w:rsid w:val="00C92539"/>
    <w:rsid w:val="00CA126B"/>
    <w:rsid w:val="00CB14E2"/>
    <w:rsid w:val="00CB7EFA"/>
    <w:rsid w:val="00CC2FAC"/>
    <w:rsid w:val="00CD3F07"/>
    <w:rsid w:val="00CD72A6"/>
    <w:rsid w:val="00D15710"/>
    <w:rsid w:val="00D3355F"/>
    <w:rsid w:val="00D4177F"/>
    <w:rsid w:val="00D47FF2"/>
    <w:rsid w:val="00D513A8"/>
    <w:rsid w:val="00D6335E"/>
    <w:rsid w:val="00D67F1F"/>
    <w:rsid w:val="00DB590E"/>
    <w:rsid w:val="00DF25C3"/>
    <w:rsid w:val="00E00109"/>
    <w:rsid w:val="00E01E95"/>
    <w:rsid w:val="00E07E9A"/>
    <w:rsid w:val="00E15EBA"/>
    <w:rsid w:val="00E3508B"/>
    <w:rsid w:val="00E64873"/>
    <w:rsid w:val="00E80742"/>
    <w:rsid w:val="00E823AE"/>
    <w:rsid w:val="00E903C5"/>
    <w:rsid w:val="00E94330"/>
    <w:rsid w:val="00EA6243"/>
    <w:rsid w:val="00EB7150"/>
    <w:rsid w:val="00F0176A"/>
    <w:rsid w:val="00F36B67"/>
    <w:rsid w:val="00F56D95"/>
    <w:rsid w:val="00F64724"/>
    <w:rsid w:val="00F77972"/>
    <w:rsid w:val="00F94B5C"/>
    <w:rsid w:val="00FB2B7D"/>
    <w:rsid w:val="00FB47B0"/>
    <w:rsid w:val="00FC1EB7"/>
    <w:rsid w:val="00FC3BC9"/>
    <w:rsid w:val="00FC5828"/>
    <w:rsid w:val="00FD33AC"/>
    <w:rsid w:val="00FE3C9D"/>
    <w:rsid w:val="192201AB"/>
    <w:rsid w:val="6D6E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1291"/>
  <w15:chartTrackingRefBased/>
  <w15:docId w15:val="{F375CF59-585C-499E-9EFA-B7F92F85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ABA"/>
    <w:pPr>
      <w:spacing w:after="0" w:line="240" w:lineRule="auto"/>
      <w:jc w:val="both"/>
    </w:pPr>
    <w:rPr>
      <w:rFonts w:ascii="Times New Roman" w:eastAsia="MS Mincho" w:hAnsi="Times New Roman" w:cs="Times New Roman"/>
      <w:sz w:val="24"/>
      <w:szCs w:val="20"/>
      <w:lang w:val="hr-HR"/>
    </w:rPr>
  </w:style>
  <w:style w:type="paragraph" w:styleId="Heading1">
    <w:name w:val="heading 1"/>
    <w:basedOn w:val="Normal"/>
    <w:link w:val="Heading1Char"/>
    <w:uiPriority w:val="9"/>
    <w:qFormat/>
    <w:rsid w:val="005B4B37"/>
    <w:pPr>
      <w:spacing w:before="100" w:beforeAutospacing="1" w:after="100" w:afterAutospacing="1"/>
      <w:jc w:val="left"/>
      <w:outlineLvl w:val="0"/>
    </w:pPr>
    <w:rPr>
      <w:rFonts w:eastAsia="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6ABA"/>
    <w:pPr>
      <w:jc w:val="center"/>
    </w:pPr>
    <w:rPr>
      <w:b/>
      <w:bCs/>
      <w:szCs w:val="24"/>
      <w:lang w:val="sq-AL"/>
    </w:rPr>
  </w:style>
  <w:style w:type="character" w:customStyle="1" w:styleId="TitleChar">
    <w:name w:val="Title Char"/>
    <w:basedOn w:val="DefaultParagraphFont"/>
    <w:link w:val="Title"/>
    <w:rsid w:val="00206ABA"/>
    <w:rPr>
      <w:rFonts w:ascii="Times New Roman" w:eastAsia="MS Mincho" w:hAnsi="Times New Roman" w:cs="Times New Roman"/>
      <w:b/>
      <w:bCs/>
      <w:sz w:val="24"/>
      <w:szCs w:val="24"/>
      <w:lang w:val="sq-AL"/>
    </w:rPr>
  </w:style>
  <w:style w:type="paragraph" w:styleId="ListParagraph">
    <w:name w:val="List Paragraph"/>
    <w:aliases w:val="indent 1,List Paragraph1,Normal 1,List Paragraph 1,Akapit z listą BS,Numbered List Paragraph,References,Numbered Paragraph,Main numbered paragraph,Colorful List - Accent 11,List_Paragraph,Multilevel para_II,Bullets,123 List Paragraph,lp1"/>
    <w:basedOn w:val="Normal"/>
    <w:link w:val="ListParagraphChar"/>
    <w:uiPriority w:val="34"/>
    <w:qFormat/>
    <w:rsid w:val="00206ABA"/>
    <w:pPr>
      <w:ind w:left="720"/>
      <w:contextualSpacing/>
    </w:pPr>
  </w:style>
  <w:style w:type="character" w:customStyle="1" w:styleId="ListParagraphChar">
    <w:name w:val="List Paragraph Char"/>
    <w:aliases w:val="indent 1 Char,List Paragraph1 Char,Normal 1 Char,List Paragraph 1 Char,Akapit z listą BS Char,Numbered List Paragraph Char,References Char,Numbered Paragraph Char,Main numbered paragraph Char,Colorful List - Accent 11 Char,lp1 Char"/>
    <w:link w:val="ListParagraph"/>
    <w:uiPriority w:val="34"/>
    <w:locked/>
    <w:rsid w:val="00251F33"/>
    <w:rPr>
      <w:rFonts w:ascii="Times New Roman" w:eastAsia="MS Mincho" w:hAnsi="Times New Roman" w:cs="Times New Roman"/>
      <w:sz w:val="24"/>
      <w:szCs w:val="20"/>
      <w:lang w:val="hr-HR"/>
    </w:rPr>
  </w:style>
  <w:style w:type="character" w:customStyle="1" w:styleId="Heading1Char">
    <w:name w:val="Heading 1 Char"/>
    <w:basedOn w:val="DefaultParagraphFont"/>
    <w:link w:val="Heading1"/>
    <w:uiPriority w:val="9"/>
    <w:rsid w:val="005B4B37"/>
    <w:rPr>
      <w:rFonts w:ascii="Times New Roman" w:eastAsia="Times New Roman" w:hAnsi="Times New Roman" w:cs="Times New Roman"/>
      <w:b/>
      <w:bCs/>
      <w:kern w:val="36"/>
      <w:sz w:val="48"/>
      <w:szCs w:val="48"/>
    </w:rPr>
  </w:style>
  <w:style w:type="character" w:customStyle="1" w:styleId="Date1">
    <w:name w:val="Date1"/>
    <w:basedOn w:val="DefaultParagraphFont"/>
    <w:rsid w:val="005B4B37"/>
  </w:style>
  <w:style w:type="character" w:customStyle="1" w:styleId="time">
    <w:name w:val="time"/>
    <w:basedOn w:val="DefaultParagraphFont"/>
    <w:rsid w:val="005B4B37"/>
  </w:style>
  <w:style w:type="paragraph" w:customStyle="1" w:styleId="p2">
    <w:name w:val="p2"/>
    <w:basedOn w:val="Normal"/>
    <w:rsid w:val="005B4B37"/>
    <w:pPr>
      <w:spacing w:before="100" w:beforeAutospacing="1" w:after="100" w:afterAutospacing="1"/>
      <w:jc w:val="left"/>
    </w:pPr>
    <w:rPr>
      <w:rFonts w:eastAsia="Times New Roman"/>
      <w:szCs w:val="24"/>
      <w:lang w:val="en-US"/>
    </w:rPr>
  </w:style>
  <w:style w:type="character" w:customStyle="1" w:styleId="s1">
    <w:name w:val="s1"/>
    <w:basedOn w:val="DefaultParagraphFont"/>
    <w:rsid w:val="005B4B37"/>
  </w:style>
  <w:style w:type="paragraph" w:styleId="NormalWeb">
    <w:name w:val="Normal (Web)"/>
    <w:basedOn w:val="Normal"/>
    <w:uiPriority w:val="99"/>
    <w:unhideWhenUsed/>
    <w:rsid w:val="009706F1"/>
    <w:pPr>
      <w:spacing w:before="100" w:beforeAutospacing="1" w:after="100" w:afterAutospacing="1"/>
      <w:jc w:val="left"/>
    </w:pPr>
    <w:rPr>
      <w:rFonts w:eastAsia="Times New Roman"/>
      <w:szCs w:val="24"/>
      <w:lang w:val="en-US"/>
    </w:rPr>
  </w:style>
  <w:style w:type="paragraph" w:styleId="BalloonText">
    <w:name w:val="Balloon Text"/>
    <w:basedOn w:val="Normal"/>
    <w:link w:val="BalloonTextChar"/>
    <w:uiPriority w:val="99"/>
    <w:semiHidden/>
    <w:unhideWhenUsed/>
    <w:rsid w:val="003C6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B0"/>
    <w:rPr>
      <w:rFonts w:ascii="Segoe UI" w:eastAsia="MS Mincho" w:hAnsi="Segoe UI" w:cs="Segoe UI"/>
      <w:sz w:val="18"/>
      <w:szCs w:val="18"/>
      <w:lang w:val="hr-HR"/>
    </w:rPr>
  </w:style>
  <w:style w:type="character" w:styleId="Hyperlink">
    <w:name w:val="Hyperlink"/>
    <w:basedOn w:val="DefaultParagraphFont"/>
    <w:uiPriority w:val="99"/>
    <w:unhideWhenUsed/>
    <w:rsid w:val="007D6C08"/>
    <w:rPr>
      <w:color w:val="0563C1" w:themeColor="hyperlink"/>
      <w:u w:val="single"/>
    </w:rPr>
  </w:style>
  <w:style w:type="character" w:styleId="UnresolvedMention">
    <w:name w:val="Unresolved Mention"/>
    <w:basedOn w:val="DefaultParagraphFont"/>
    <w:uiPriority w:val="99"/>
    <w:semiHidden/>
    <w:unhideWhenUsed/>
    <w:rsid w:val="007D6C08"/>
    <w:rPr>
      <w:color w:val="605E5C"/>
      <w:shd w:val="clear" w:color="auto" w:fill="E1DFDD"/>
    </w:rPr>
  </w:style>
  <w:style w:type="paragraph" w:styleId="Header">
    <w:name w:val="header"/>
    <w:basedOn w:val="Normal"/>
    <w:link w:val="HeaderChar"/>
    <w:uiPriority w:val="99"/>
    <w:unhideWhenUsed/>
    <w:rsid w:val="009E5419"/>
    <w:pPr>
      <w:tabs>
        <w:tab w:val="center" w:pos="4513"/>
        <w:tab w:val="right" w:pos="9026"/>
      </w:tabs>
    </w:pPr>
  </w:style>
  <w:style w:type="character" w:customStyle="1" w:styleId="HeaderChar">
    <w:name w:val="Header Char"/>
    <w:basedOn w:val="DefaultParagraphFont"/>
    <w:link w:val="Header"/>
    <w:uiPriority w:val="99"/>
    <w:rsid w:val="009E5419"/>
    <w:rPr>
      <w:rFonts w:ascii="Times New Roman" w:eastAsia="MS Mincho" w:hAnsi="Times New Roman" w:cs="Times New Roman"/>
      <w:sz w:val="24"/>
      <w:szCs w:val="20"/>
      <w:lang w:val="hr-HR"/>
    </w:rPr>
  </w:style>
  <w:style w:type="paragraph" w:styleId="Footer">
    <w:name w:val="footer"/>
    <w:basedOn w:val="Normal"/>
    <w:link w:val="FooterChar"/>
    <w:uiPriority w:val="99"/>
    <w:unhideWhenUsed/>
    <w:rsid w:val="009E5419"/>
    <w:pPr>
      <w:tabs>
        <w:tab w:val="center" w:pos="4513"/>
        <w:tab w:val="right" w:pos="9026"/>
      </w:tabs>
    </w:pPr>
  </w:style>
  <w:style w:type="character" w:customStyle="1" w:styleId="FooterChar">
    <w:name w:val="Footer Char"/>
    <w:basedOn w:val="DefaultParagraphFont"/>
    <w:link w:val="Footer"/>
    <w:uiPriority w:val="99"/>
    <w:rsid w:val="009E5419"/>
    <w:rPr>
      <w:rFonts w:ascii="Times New Roman" w:eastAsia="MS Mincho" w:hAnsi="Times New Roman" w:cs="Times New Roman"/>
      <w:sz w:val="24"/>
      <w:szCs w:val="20"/>
      <w:lang w:val="hr-HR"/>
    </w:rPr>
  </w:style>
  <w:style w:type="paragraph" w:styleId="Revision">
    <w:name w:val="Revision"/>
    <w:hidden/>
    <w:uiPriority w:val="99"/>
    <w:semiHidden/>
    <w:rsid w:val="000801BA"/>
    <w:pPr>
      <w:spacing w:after="0" w:line="240" w:lineRule="auto"/>
    </w:pPr>
    <w:rPr>
      <w:rFonts w:ascii="Times New Roman" w:eastAsia="MS Mincho" w:hAnsi="Times New Roman" w:cs="Times New Roman"/>
      <w:sz w:val="24"/>
      <w:szCs w:val="20"/>
      <w:lang w:val="hr-HR"/>
    </w:rPr>
  </w:style>
  <w:style w:type="character" w:styleId="FollowedHyperlink">
    <w:name w:val="FollowedHyperlink"/>
    <w:basedOn w:val="DefaultParagraphFont"/>
    <w:uiPriority w:val="99"/>
    <w:semiHidden/>
    <w:unhideWhenUsed/>
    <w:rsid w:val="00A57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7721">
      <w:bodyDiv w:val="1"/>
      <w:marLeft w:val="0"/>
      <w:marRight w:val="0"/>
      <w:marTop w:val="0"/>
      <w:marBottom w:val="0"/>
      <w:divBdr>
        <w:top w:val="none" w:sz="0" w:space="0" w:color="auto"/>
        <w:left w:val="none" w:sz="0" w:space="0" w:color="auto"/>
        <w:bottom w:val="none" w:sz="0" w:space="0" w:color="auto"/>
        <w:right w:val="none" w:sz="0" w:space="0" w:color="auto"/>
      </w:divBdr>
    </w:div>
    <w:div w:id="399015389">
      <w:bodyDiv w:val="1"/>
      <w:marLeft w:val="0"/>
      <w:marRight w:val="0"/>
      <w:marTop w:val="0"/>
      <w:marBottom w:val="0"/>
      <w:divBdr>
        <w:top w:val="none" w:sz="0" w:space="0" w:color="auto"/>
        <w:left w:val="none" w:sz="0" w:space="0" w:color="auto"/>
        <w:bottom w:val="none" w:sz="0" w:space="0" w:color="auto"/>
        <w:right w:val="none" w:sz="0" w:space="0" w:color="auto"/>
      </w:divBdr>
    </w:div>
    <w:div w:id="425657222">
      <w:bodyDiv w:val="1"/>
      <w:marLeft w:val="0"/>
      <w:marRight w:val="0"/>
      <w:marTop w:val="0"/>
      <w:marBottom w:val="0"/>
      <w:divBdr>
        <w:top w:val="none" w:sz="0" w:space="0" w:color="auto"/>
        <w:left w:val="none" w:sz="0" w:space="0" w:color="auto"/>
        <w:bottom w:val="none" w:sz="0" w:space="0" w:color="auto"/>
        <w:right w:val="none" w:sz="0" w:space="0" w:color="auto"/>
      </w:divBdr>
      <w:divsChild>
        <w:div w:id="357120248">
          <w:marLeft w:val="0"/>
          <w:marRight w:val="0"/>
          <w:marTop w:val="0"/>
          <w:marBottom w:val="0"/>
          <w:divBdr>
            <w:top w:val="none" w:sz="0" w:space="0" w:color="auto"/>
            <w:left w:val="none" w:sz="0" w:space="0" w:color="auto"/>
            <w:bottom w:val="none" w:sz="0" w:space="0" w:color="auto"/>
            <w:right w:val="none" w:sz="0" w:space="0" w:color="auto"/>
          </w:divBdr>
        </w:div>
      </w:divsChild>
    </w:div>
    <w:div w:id="469174402">
      <w:bodyDiv w:val="1"/>
      <w:marLeft w:val="0"/>
      <w:marRight w:val="0"/>
      <w:marTop w:val="0"/>
      <w:marBottom w:val="0"/>
      <w:divBdr>
        <w:top w:val="none" w:sz="0" w:space="0" w:color="auto"/>
        <w:left w:val="none" w:sz="0" w:space="0" w:color="auto"/>
        <w:bottom w:val="none" w:sz="0" w:space="0" w:color="auto"/>
        <w:right w:val="none" w:sz="0" w:space="0" w:color="auto"/>
      </w:divBdr>
      <w:divsChild>
        <w:div w:id="569850148">
          <w:marLeft w:val="0"/>
          <w:marRight w:val="0"/>
          <w:marTop w:val="0"/>
          <w:marBottom w:val="75"/>
          <w:divBdr>
            <w:top w:val="none" w:sz="0" w:space="0" w:color="auto"/>
            <w:left w:val="none" w:sz="0" w:space="0" w:color="auto"/>
            <w:bottom w:val="none" w:sz="0" w:space="0" w:color="auto"/>
            <w:right w:val="none" w:sz="0" w:space="0" w:color="auto"/>
          </w:divBdr>
        </w:div>
        <w:div w:id="1349142360">
          <w:marLeft w:val="0"/>
          <w:marRight w:val="0"/>
          <w:marTop w:val="375"/>
          <w:marBottom w:val="0"/>
          <w:divBdr>
            <w:top w:val="single" w:sz="6" w:space="0" w:color="F1F1F1"/>
            <w:left w:val="single" w:sz="6" w:space="0" w:color="F1F1F1"/>
            <w:bottom w:val="single" w:sz="6" w:space="0" w:color="F1F1F1"/>
            <w:right w:val="single" w:sz="6" w:space="0" w:color="F1F1F1"/>
          </w:divBdr>
          <w:divsChild>
            <w:div w:id="1099791227">
              <w:marLeft w:val="0"/>
              <w:marRight w:val="0"/>
              <w:marTop w:val="0"/>
              <w:marBottom w:val="0"/>
              <w:divBdr>
                <w:top w:val="none" w:sz="0" w:space="0" w:color="auto"/>
                <w:left w:val="none" w:sz="0" w:space="0" w:color="auto"/>
                <w:bottom w:val="none" w:sz="0" w:space="0" w:color="auto"/>
                <w:right w:val="none" w:sz="0" w:space="0" w:color="auto"/>
              </w:divBdr>
              <w:divsChild>
                <w:div w:id="6973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30760">
      <w:bodyDiv w:val="1"/>
      <w:marLeft w:val="0"/>
      <w:marRight w:val="0"/>
      <w:marTop w:val="0"/>
      <w:marBottom w:val="0"/>
      <w:divBdr>
        <w:top w:val="none" w:sz="0" w:space="0" w:color="auto"/>
        <w:left w:val="none" w:sz="0" w:space="0" w:color="auto"/>
        <w:bottom w:val="none" w:sz="0" w:space="0" w:color="auto"/>
        <w:right w:val="none" w:sz="0" w:space="0" w:color="auto"/>
      </w:divBdr>
    </w:div>
    <w:div w:id="708722124">
      <w:bodyDiv w:val="1"/>
      <w:marLeft w:val="0"/>
      <w:marRight w:val="0"/>
      <w:marTop w:val="0"/>
      <w:marBottom w:val="0"/>
      <w:divBdr>
        <w:top w:val="none" w:sz="0" w:space="0" w:color="auto"/>
        <w:left w:val="none" w:sz="0" w:space="0" w:color="auto"/>
        <w:bottom w:val="none" w:sz="0" w:space="0" w:color="auto"/>
        <w:right w:val="none" w:sz="0" w:space="0" w:color="auto"/>
      </w:divBdr>
      <w:divsChild>
        <w:div w:id="1374689694">
          <w:marLeft w:val="0"/>
          <w:marRight w:val="0"/>
          <w:marTop w:val="0"/>
          <w:marBottom w:val="75"/>
          <w:divBdr>
            <w:top w:val="none" w:sz="0" w:space="0" w:color="auto"/>
            <w:left w:val="none" w:sz="0" w:space="0" w:color="auto"/>
            <w:bottom w:val="none" w:sz="0" w:space="0" w:color="auto"/>
            <w:right w:val="none" w:sz="0" w:space="0" w:color="auto"/>
          </w:divBdr>
        </w:div>
        <w:div w:id="1750153851">
          <w:marLeft w:val="0"/>
          <w:marRight w:val="0"/>
          <w:marTop w:val="375"/>
          <w:marBottom w:val="0"/>
          <w:divBdr>
            <w:top w:val="single" w:sz="6" w:space="0" w:color="F1F1F1"/>
            <w:left w:val="single" w:sz="6" w:space="0" w:color="F1F1F1"/>
            <w:bottom w:val="single" w:sz="6" w:space="0" w:color="F1F1F1"/>
            <w:right w:val="single" w:sz="6" w:space="0" w:color="F1F1F1"/>
          </w:divBdr>
          <w:divsChild>
            <w:div w:id="1516503303">
              <w:marLeft w:val="0"/>
              <w:marRight w:val="0"/>
              <w:marTop w:val="0"/>
              <w:marBottom w:val="0"/>
              <w:divBdr>
                <w:top w:val="none" w:sz="0" w:space="0" w:color="auto"/>
                <w:left w:val="none" w:sz="0" w:space="0" w:color="auto"/>
                <w:bottom w:val="none" w:sz="0" w:space="0" w:color="auto"/>
                <w:right w:val="none" w:sz="0" w:space="0" w:color="auto"/>
              </w:divBdr>
              <w:divsChild>
                <w:div w:id="13960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5358">
      <w:bodyDiv w:val="1"/>
      <w:marLeft w:val="0"/>
      <w:marRight w:val="0"/>
      <w:marTop w:val="0"/>
      <w:marBottom w:val="0"/>
      <w:divBdr>
        <w:top w:val="none" w:sz="0" w:space="0" w:color="auto"/>
        <w:left w:val="none" w:sz="0" w:space="0" w:color="auto"/>
        <w:bottom w:val="none" w:sz="0" w:space="0" w:color="auto"/>
        <w:right w:val="none" w:sz="0" w:space="0" w:color="auto"/>
      </w:divBdr>
    </w:div>
    <w:div w:id="1261723818">
      <w:bodyDiv w:val="1"/>
      <w:marLeft w:val="0"/>
      <w:marRight w:val="0"/>
      <w:marTop w:val="0"/>
      <w:marBottom w:val="0"/>
      <w:divBdr>
        <w:top w:val="none" w:sz="0" w:space="0" w:color="auto"/>
        <w:left w:val="none" w:sz="0" w:space="0" w:color="auto"/>
        <w:bottom w:val="none" w:sz="0" w:space="0" w:color="auto"/>
        <w:right w:val="none" w:sz="0" w:space="0" w:color="auto"/>
      </w:divBdr>
    </w:div>
    <w:div w:id="1388796816">
      <w:bodyDiv w:val="1"/>
      <w:marLeft w:val="0"/>
      <w:marRight w:val="0"/>
      <w:marTop w:val="0"/>
      <w:marBottom w:val="0"/>
      <w:divBdr>
        <w:top w:val="none" w:sz="0" w:space="0" w:color="auto"/>
        <w:left w:val="none" w:sz="0" w:space="0" w:color="auto"/>
        <w:bottom w:val="none" w:sz="0" w:space="0" w:color="auto"/>
        <w:right w:val="none" w:sz="0" w:space="0" w:color="auto"/>
      </w:divBdr>
    </w:div>
    <w:div w:id="1486969522">
      <w:bodyDiv w:val="1"/>
      <w:marLeft w:val="0"/>
      <w:marRight w:val="0"/>
      <w:marTop w:val="0"/>
      <w:marBottom w:val="0"/>
      <w:divBdr>
        <w:top w:val="none" w:sz="0" w:space="0" w:color="auto"/>
        <w:left w:val="none" w:sz="0" w:space="0" w:color="auto"/>
        <w:bottom w:val="none" w:sz="0" w:space="0" w:color="auto"/>
        <w:right w:val="none" w:sz="0" w:space="0" w:color="auto"/>
      </w:divBdr>
    </w:div>
    <w:div w:id="17239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559PQ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30A9-57EF-4244-A8B1-193D4F67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554</Words>
  <Characters>3737</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Links>
    <vt:vector size="6" baseType="variant">
      <vt:variant>
        <vt:i4>7667834</vt:i4>
      </vt:variant>
      <vt:variant>
        <vt:i4>0</vt:i4>
      </vt:variant>
      <vt:variant>
        <vt:i4>0</vt:i4>
      </vt:variant>
      <vt:variant>
        <vt:i4>5</vt:i4>
      </vt:variant>
      <vt:variant>
        <vt:lpwstr>https://www.surveymonkey.com/r/S25SD8D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Blerta Aliu</cp:lastModifiedBy>
  <cp:revision>16</cp:revision>
  <cp:lastPrinted>2022-09-05T17:11:00Z</cp:lastPrinted>
  <dcterms:created xsi:type="dcterms:W3CDTF">2026-01-14T17:09:00Z</dcterms:created>
  <dcterms:modified xsi:type="dcterms:W3CDTF">2026-01-21T12:35:00Z</dcterms:modified>
</cp:coreProperties>
</file>